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CF1F4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</w:t>
      </w:r>
      <w:r w:rsidR="003F36E5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Pr="00A41770">
        <w:rPr>
          <w:rStyle w:val="Emphasis"/>
          <w:b/>
          <w:i w:val="0"/>
          <w:sz w:val="22"/>
        </w:rPr>
        <w:t xml:space="preserve">RAN WG1 </w:t>
      </w:r>
      <w:r w:rsidR="00EC1870">
        <w:rPr>
          <w:rStyle w:val="Emphasis"/>
          <w:rFonts w:eastAsia="PMingLiU"/>
          <w:b/>
          <w:i w:val="0"/>
          <w:sz w:val="22"/>
          <w:lang w:eastAsia="zh-TW"/>
        </w:rPr>
        <w:t xml:space="preserve">Meeting </w:t>
      </w:r>
      <w:r w:rsidR="00022321">
        <w:rPr>
          <w:rStyle w:val="Emphasis"/>
          <w:rFonts w:eastAsia="PMingLiU" w:hint="eastAsia"/>
          <w:b/>
          <w:i w:val="0"/>
          <w:sz w:val="22"/>
          <w:lang w:eastAsia="zh-TW"/>
        </w:rPr>
        <w:t>#</w:t>
      </w:r>
      <w:r w:rsidR="00D53303">
        <w:rPr>
          <w:rStyle w:val="Emphasis"/>
          <w:rFonts w:eastAsia="PMingLiU" w:hint="eastAsia"/>
          <w:b/>
          <w:i w:val="0"/>
          <w:sz w:val="22"/>
          <w:lang w:eastAsia="zh-TW"/>
        </w:rPr>
        <w:t>92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976386">
        <w:rPr>
          <w:rStyle w:val="Emphasis"/>
          <w:rFonts w:eastAsiaTheme="minorEastAsia" w:hint="eastAsia"/>
          <w:b/>
          <w:i w:val="0"/>
          <w:sz w:val="22"/>
          <w:lang w:eastAsia="zh-TW"/>
        </w:rPr>
        <w:t>1801665</w:t>
      </w:r>
    </w:p>
    <w:p w:rsidR="00634827" w:rsidRPr="00051139" w:rsidRDefault="00D53303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/>
          <w:b/>
          <w:i w:val="0"/>
          <w:sz w:val="22"/>
          <w:lang w:eastAsia="zh-TW"/>
        </w:rPr>
        <w:t>Athens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Greece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26</w:t>
      </w:r>
      <w:r w:rsidR="009B0C03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b/>
          <w:i w:val="0"/>
          <w:sz w:val="22"/>
        </w:rPr>
        <w:t xml:space="preserve">February </w:t>
      </w:r>
      <w:r w:rsidRPr="00A41770">
        <w:rPr>
          <w:rStyle w:val="Emphasis"/>
          <w:b/>
          <w:i w:val="0"/>
          <w:sz w:val="22"/>
        </w:rPr>
        <w:t>–</w:t>
      </w:r>
      <w:r w:rsidR="00634827" w:rsidRPr="00A41770">
        <w:rPr>
          <w:rStyle w:val="Emphasis"/>
          <w:b/>
          <w:i w:val="0"/>
          <w:sz w:val="22"/>
        </w:rPr>
        <w:t xml:space="preserve">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2</w:t>
      </w:r>
      <w:r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>nd</w:t>
      </w:r>
      <w:r w:rsidR="009B0C03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/>
          <w:b/>
          <w:i w:val="0"/>
          <w:sz w:val="22"/>
          <w:lang w:eastAsia="zh-TW"/>
        </w:rPr>
        <w:t>March</w:t>
      </w:r>
      <w:r w:rsidR="009B0C03">
        <w:rPr>
          <w:rStyle w:val="Emphasis"/>
          <w:b/>
          <w:i w:val="0"/>
          <w:sz w:val="22"/>
        </w:rPr>
        <w:t xml:space="preserve"> </w:t>
      </w:r>
      <w:r>
        <w:rPr>
          <w:rStyle w:val="Emphasis"/>
          <w:b/>
          <w:i w:val="0"/>
          <w:sz w:val="22"/>
        </w:rPr>
        <w:t>2018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bookmarkStart w:id="0" w:name="Source"/>
      <w:bookmarkEnd w:id="0"/>
      <w:r w:rsidR="003F36E5">
        <w:rPr>
          <w:rStyle w:val="Emphasis"/>
          <w:rFonts w:eastAsiaTheme="minorEastAsia" w:hint="eastAsia"/>
          <w:b/>
          <w:i w:val="0"/>
          <w:sz w:val="22"/>
          <w:lang w:eastAsia="zh-TW"/>
        </w:rPr>
        <w:t>7.1.4.1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3F36E5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Channel Coding for </w:t>
      </w:r>
      <w:r w:rsidR="00D53303">
        <w:rPr>
          <w:rStyle w:val="Emphasis"/>
          <w:rFonts w:eastAsiaTheme="minorEastAsia" w:hint="eastAsia"/>
          <w:b/>
          <w:i w:val="0"/>
          <w:sz w:val="22"/>
          <w:lang w:eastAsia="zh-TW"/>
        </w:rPr>
        <w:t>URLLC</w:t>
      </w:r>
      <w:r w:rsidR="007B728F">
        <w:rPr>
          <w:rStyle w:val="Emphasis"/>
          <w:rFonts w:eastAsiaTheme="minorEastAsia"/>
          <w:b/>
          <w:i w:val="0"/>
          <w:sz w:val="22"/>
          <w:lang w:eastAsia="zh-TW"/>
        </w:rPr>
        <w:t xml:space="preserve"> Data Channel</w:t>
      </w:r>
      <w:r w:rsidR="003F36E5">
        <w:rPr>
          <w:rStyle w:val="Emphasis"/>
          <w:rFonts w:eastAsiaTheme="minorEastAsia" w:hint="eastAsia"/>
          <w:b/>
          <w:i w:val="0"/>
          <w:sz w:val="22"/>
          <w:lang w:eastAsia="zh-TW"/>
        </w:rPr>
        <w:t>s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9D1AD3" w:rsidRDefault="00D53303" w:rsidP="005C403A">
      <w:pPr>
        <w:jc w:val="both"/>
      </w:pPr>
      <w:r>
        <w:rPr>
          <w:rFonts w:eastAsia="MS Mincho"/>
          <w:lang w:eastAsia="ja-JP"/>
        </w:rPr>
        <w:t>URLLC</w:t>
      </w:r>
      <w:r w:rsidR="00150313">
        <w:rPr>
          <w:rFonts w:eastAsia="MS Mincho"/>
          <w:lang w:eastAsia="ja-JP"/>
        </w:rPr>
        <w:t xml:space="preserve"> is a novel and important area of NR which aims to provide ultra-reliable and low latency c</w:t>
      </w:r>
      <w:r w:rsidR="00150313" w:rsidRPr="00150313">
        <w:rPr>
          <w:rFonts w:eastAsia="MS Mincho"/>
          <w:lang w:eastAsia="ja-JP"/>
        </w:rPr>
        <w:t>ommunications</w:t>
      </w:r>
      <w:r w:rsidR="00150313">
        <w:rPr>
          <w:rFonts w:eastAsia="MS Mincho"/>
          <w:lang w:eastAsia="ja-JP"/>
        </w:rPr>
        <w:t xml:space="preserve"> for applications such as industrial factory automation, </w:t>
      </w:r>
      <w:r w:rsidR="00F13906">
        <w:rPr>
          <w:rFonts w:eastAsiaTheme="minorEastAsia" w:hint="eastAsia"/>
          <w:lang w:eastAsia="zh-TW"/>
        </w:rPr>
        <w:t xml:space="preserve">mobile health care, </w:t>
      </w:r>
      <w:r w:rsidR="003F36E5">
        <w:rPr>
          <w:rFonts w:eastAsiaTheme="minorEastAsia" w:hint="eastAsia"/>
          <w:lang w:eastAsia="zh-TW"/>
        </w:rPr>
        <w:t>vehicular communications</w:t>
      </w:r>
      <w:r w:rsidR="00F13906">
        <w:rPr>
          <w:rFonts w:eastAsiaTheme="minorEastAsia" w:hint="eastAsia"/>
          <w:lang w:eastAsia="zh-TW"/>
        </w:rPr>
        <w:t>,</w:t>
      </w:r>
      <w:r w:rsidR="003F36E5">
        <w:rPr>
          <w:rFonts w:eastAsiaTheme="minorEastAsia" w:hint="eastAsia"/>
          <w:lang w:eastAsia="zh-TW"/>
        </w:rPr>
        <w:t xml:space="preserve"> </w:t>
      </w:r>
      <w:r w:rsidR="00150313">
        <w:rPr>
          <w:rFonts w:eastAsia="MS Mincho"/>
          <w:lang w:eastAsia="ja-JP"/>
        </w:rPr>
        <w:t xml:space="preserve">and </w:t>
      </w:r>
      <w:r w:rsidR="00F13906">
        <w:rPr>
          <w:rFonts w:eastAsiaTheme="minorEastAsia" w:hint="eastAsia"/>
          <w:lang w:eastAsia="zh-TW"/>
        </w:rPr>
        <w:t>multimedia priority service.</w:t>
      </w:r>
      <w:r w:rsidR="00150313">
        <w:rPr>
          <w:rFonts w:eastAsia="MS Mincho"/>
          <w:lang w:eastAsia="ja-JP"/>
        </w:rPr>
        <w:t xml:space="preserve"> </w:t>
      </w:r>
      <w:r w:rsidR="005C403A">
        <w:rPr>
          <w:rFonts w:eastAsia="MS Mincho"/>
          <w:lang w:eastAsia="ja-JP"/>
        </w:rPr>
        <w:t xml:space="preserve">Depending on applications, the </w:t>
      </w:r>
      <w:r w:rsidR="00F13906">
        <w:rPr>
          <w:rFonts w:eastAsiaTheme="minorEastAsia" w:hint="eastAsia"/>
          <w:lang w:eastAsia="zh-TW"/>
        </w:rPr>
        <w:t xml:space="preserve">typical </w:t>
      </w:r>
      <w:r w:rsidR="005C403A">
        <w:rPr>
          <w:rFonts w:eastAsia="MS Mincho"/>
          <w:lang w:eastAsia="ja-JP"/>
        </w:rPr>
        <w:t>payload size</w:t>
      </w:r>
      <w:r w:rsidR="00F13906">
        <w:rPr>
          <w:rFonts w:eastAsiaTheme="minorEastAsia" w:hint="eastAsia"/>
          <w:lang w:eastAsia="zh-TW"/>
        </w:rPr>
        <w:t xml:space="preserve"> can be 32 bytes</w:t>
      </w:r>
      <w:r w:rsidR="005C403A">
        <w:rPr>
          <w:rFonts w:eastAsia="MS Mincho"/>
          <w:lang w:eastAsia="ja-JP"/>
        </w:rPr>
        <w:t xml:space="preserve">. </w:t>
      </w:r>
      <w:r w:rsidR="00150313">
        <w:t>The target for user plane latency should be</w:t>
      </w:r>
      <w:r w:rsidR="00F13906">
        <w:rPr>
          <w:rFonts w:eastAsiaTheme="minorEastAsia" w:hint="eastAsia"/>
          <w:lang w:eastAsia="zh-TW"/>
        </w:rPr>
        <w:t xml:space="preserve"> less than </w:t>
      </w:r>
      <w:r w:rsidR="00150313">
        <w:t>0.5ms for UL and 0.5ms for DL. A general reliability requirement for one transmission of a packet is 10</w:t>
      </w:r>
      <w:r w:rsidR="00150313" w:rsidRPr="00150313">
        <w:rPr>
          <w:vertAlign w:val="superscript"/>
        </w:rPr>
        <w:t>-5</w:t>
      </w:r>
      <w:r w:rsidR="00150313">
        <w:t xml:space="preserve"> [</w:t>
      </w:r>
      <w:r w:rsidR="00F13906">
        <w:rPr>
          <w:rFonts w:eastAsiaTheme="minorEastAsia" w:hint="eastAsia"/>
          <w:lang w:eastAsia="zh-TW"/>
        </w:rPr>
        <w:t>1</w:t>
      </w:r>
      <w:r w:rsidR="00150313">
        <w:t>].</w:t>
      </w:r>
    </w:p>
    <w:p w:rsidR="00150313" w:rsidRPr="00F13906" w:rsidRDefault="00150313" w:rsidP="005C403A">
      <w:pPr>
        <w:jc w:val="both"/>
        <w:rPr>
          <w:rFonts w:eastAsiaTheme="minorEastAsia"/>
          <w:lang w:eastAsia="zh-TW"/>
        </w:rPr>
      </w:pPr>
      <w:r>
        <w:t xml:space="preserve">For channel coding in </w:t>
      </w:r>
      <w:proofErr w:type="spellStart"/>
      <w:r>
        <w:t>eMBB</w:t>
      </w:r>
      <w:proofErr w:type="spellEnd"/>
      <w:r>
        <w:t>, it has been agreed that</w:t>
      </w:r>
      <w:r w:rsidR="00495751">
        <w:rPr>
          <w:rFonts w:eastAsiaTheme="minorEastAsia" w:hint="eastAsia"/>
          <w:lang w:eastAsia="zh-TW"/>
        </w:rPr>
        <w:t xml:space="preserve"> the</w:t>
      </w:r>
      <w:r>
        <w:t xml:space="preserve"> control channel</w:t>
      </w:r>
      <w:r w:rsidR="00F13906">
        <w:rPr>
          <w:rFonts w:eastAsiaTheme="minorEastAsia" w:hint="eastAsia"/>
          <w:lang w:eastAsia="zh-TW"/>
        </w:rPr>
        <w:t>s</w:t>
      </w:r>
      <w:r>
        <w:t xml:space="preserve"> adopt polar codes </w:t>
      </w:r>
      <w:r w:rsidR="00495751">
        <w:rPr>
          <w:rFonts w:eastAsiaTheme="minorEastAsia" w:hint="eastAsia"/>
          <w:lang w:eastAsia="zh-TW"/>
        </w:rPr>
        <w:t>while the</w:t>
      </w:r>
      <w:r w:rsidR="00495751">
        <w:t xml:space="preserve"> </w:t>
      </w:r>
      <w:r>
        <w:t>data channel</w:t>
      </w:r>
      <w:r w:rsidR="00F13906">
        <w:rPr>
          <w:rFonts w:eastAsiaTheme="minorEastAsia" w:hint="eastAsia"/>
          <w:lang w:eastAsia="zh-TW"/>
        </w:rPr>
        <w:t>s</w:t>
      </w:r>
      <w:r>
        <w:t xml:space="preserve"> adopt LDPC codes. There are two</w:t>
      </w:r>
      <w:r w:rsidR="00495751">
        <w:rPr>
          <w:rFonts w:eastAsiaTheme="minorEastAsia" w:hint="eastAsia"/>
          <w:lang w:eastAsia="zh-TW"/>
        </w:rPr>
        <w:t xml:space="preserve"> LDPC</w:t>
      </w:r>
      <w:r>
        <w:t xml:space="preserve"> base graphs (BGs) </w:t>
      </w:r>
      <w:r w:rsidR="00495751">
        <w:rPr>
          <w:rFonts w:eastAsiaTheme="minorEastAsia" w:hint="eastAsia"/>
          <w:lang w:eastAsia="zh-TW"/>
        </w:rPr>
        <w:t>for</w:t>
      </w:r>
      <w:r>
        <w:t xml:space="preserve"> </w:t>
      </w:r>
      <w:proofErr w:type="spellStart"/>
      <w:r>
        <w:t>eMBB</w:t>
      </w:r>
      <w:proofErr w:type="spellEnd"/>
      <w:r>
        <w:t xml:space="preserve"> </w:t>
      </w:r>
      <w:r w:rsidR="00495751">
        <w:rPr>
          <w:rFonts w:eastAsiaTheme="minorEastAsia" w:hint="eastAsia"/>
          <w:lang w:eastAsia="zh-TW"/>
        </w:rPr>
        <w:t xml:space="preserve">that are used </w:t>
      </w:r>
      <w:r>
        <w:t xml:space="preserve">for </w:t>
      </w:r>
      <w:r w:rsidR="00495751">
        <w:rPr>
          <w:rFonts w:eastAsiaTheme="minorEastAsia" w:hint="eastAsia"/>
          <w:lang w:eastAsia="zh-TW"/>
        </w:rPr>
        <w:t xml:space="preserve">efficiently </w:t>
      </w:r>
      <w:r>
        <w:t xml:space="preserve">generating </w:t>
      </w:r>
      <w:r w:rsidR="00495751">
        <w:rPr>
          <w:rFonts w:eastAsiaTheme="minorEastAsia" w:hint="eastAsia"/>
          <w:lang w:eastAsia="zh-TW"/>
        </w:rPr>
        <w:t xml:space="preserve">HARQ-IR compatible </w:t>
      </w:r>
      <w:r>
        <w:t xml:space="preserve">parity </w:t>
      </w:r>
      <w:r w:rsidR="00495751">
        <w:rPr>
          <w:rFonts w:eastAsiaTheme="minorEastAsia" w:hint="eastAsia"/>
          <w:lang w:eastAsia="zh-TW"/>
        </w:rPr>
        <w:t>information</w:t>
      </w:r>
      <w:r>
        <w:t>. F</w:t>
      </w:r>
      <w:r w:rsidR="00FD3691">
        <w:t xml:space="preserve">or </w:t>
      </w:r>
      <w:r>
        <w:t>data</w:t>
      </w:r>
      <w:r w:rsidR="00FD3691">
        <w:t xml:space="preserve"> transmission</w:t>
      </w:r>
      <w:r>
        <w:t xml:space="preserve">, the selection of a BG depends on code rate (CR) and code block </w:t>
      </w:r>
      <w:r w:rsidR="00F13906">
        <w:rPr>
          <w:rFonts w:eastAsiaTheme="minorEastAsia" w:hint="eastAsia"/>
          <w:lang w:eastAsia="zh-TW"/>
        </w:rPr>
        <w:t>size</w:t>
      </w:r>
      <w:r w:rsidR="00F13906">
        <w:t xml:space="preserve"> </w:t>
      </w:r>
      <w:r>
        <w:t>(CBS). The BG2 is selected if one of t</w:t>
      </w:r>
      <w:r w:rsidR="00FD3691">
        <w:t xml:space="preserve">he following conditions is met: </w:t>
      </w:r>
      <w:r>
        <w:t xml:space="preserve">(1) </w:t>
      </w:r>
      <w:r>
        <w:rPr>
          <w:rFonts w:hint="eastAsia"/>
        </w:rPr>
        <w:t xml:space="preserve">CR </w:t>
      </w:r>
      <w:r w:rsidR="00F13906">
        <w:t>≤</w:t>
      </w:r>
      <w:r w:rsidR="00976386">
        <w:rPr>
          <w:rFonts w:eastAsiaTheme="minorEastAsia" w:hint="eastAsia"/>
          <w:lang w:eastAsia="zh-TW"/>
        </w:rPr>
        <w:t xml:space="preserve"> </w:t>
      </w:r>
      <w:r>
        <w:rPr>
          <w:rFonts w:hint="eastAsia"/>
        </w:rPr>
        <w:t>1/4</w:t>
      </w:r>
      <w:r>
        <w:t xml:space="preserve">; (2) </w:t>
      </w:r>
      <w:r w:rsidRPr="00150313">
        <w:rPr>
          <w:rFonts w:hint="eastAsia"/>
        </w:rPr>
        <w:t>CBS</w:t>
      </w:r>
      <w:r w:rsidR="00976386">
        <w:rPr>
          <w:rFonts w:eastAsiaTheme="minorEastAsia" w:hint="eastAsia"/>
          <w:lang w:eastAsia="zh-TW"/>
        </w:rPr>
        <w:t xml:space="preserve"> </w:t>
      </w:r>
      <w:r w:rsidR="00F13906">
        <w:t>≤</w:t>
      </w:r>
      <w:r w:rsidR="00976386">
        <w:rPr>
          <w:rFonts w:eastAsiaTheme="minorEastAsia" w:hint="eastAsia"/>
          <w:lang w:eastAsia="zh-TW"/>
        </w:rPr>
        <w:t xml:space="preserve"> </w:t>
      </w:r>
      <w:r>
        <w:rPr>
          <w:rFonts w:hint="eastAsia"/>
        </w:rPr>
        <w:t>308 bits</w:t>
      </w:r>
      <w:r>
        <w:t xml:space="preserve">; (3) </w:t>
      </w:r>
      <w:r w:rsidRPr="00150313">
        <w:rPr>
          <w:rFonts w:hint="eastAsia"/>
        </w:rPr>
        <w:t>CBS</w:t>
      </w:r>
      <w:r w:rsidR="00976386">
        <w:rPr>
          <w:rFonts w:eastAsiaTheme="minorEastAsia" w:hint="eastAsia"/>
          <w:lang w:eastAsia="zh-TW"/>
        </w:rPr>
        <w:t xml:space="preserve"> </w:t>
      </w:r>
      <w:r w:rsidR="00F13906">
        <w:t>≤</w:t>
      </w:r>
      <w:r w:rsidR="00976386">
        <w:rPr>
          <w:rFonts w:eastAsiaTheme="minorEastAsia" w:hint="eastAsia"/>
          <w:lang w:eastAsia="zh-TW"/>
        </w:rPr>
        <w:t xml:space="preserve"> </w:t>
      </w:r>
      <w:r>
        <w:rPr>
          <w:rFonts w:hint="eastAsia"/>
        </w:rPr>
        <w:t>3840 bits and C</w:t>
      </w:r>
      <w:r w:rsidRPr="00150313">
        <w:rPr>
          <w:rFonts w:hint="eastAsia"/>
        </w:rPr>
        <w:t>R</w:t>
      </w:r>
      <w:r w:rsidR="00976386">
        <w:rPr>
          <w:rFonts w:eastAsiaTheme="minorEastAsia" w:hint="eastAsia"/>
          <w:lang w:eastAsia="zh-TW"/>
        </w:rPr>
        <w:t xml:space="preserve"> </w:t>
      </w:r>
      <w:r w:rsidR="00F13906">
        <w:t>≤</w:t>
      </w:r>
      <w:r w:rsidR="00976386">
        <w:rPr>
          <w:rFonts w:eastAsiaTheme="minorEastAsia" w:hint="eastAsia"/>
          <w:lang w:eastAsia="zh-TW"/>
        </w:rPr>
        <w:t xml:space="preserve"> </w:t>
      </w:r>
      <w:r w:rsidR="00FD3691">
        <w:rPr>
          <w:rFonts w:hint="eastAsia"/>
        </w:rPr>
        <w:t>2/3</w:t>
      </w:r>
      <w:r w:rsidR="00FD3691">
        <w:t>, otherwise, BG1 is selected.</w:t>
      </w:r>
      <w:r w:rsidR="00F13906">
        <w:rPr>
          <w:rFonts w:eastAsiaTheme="minorEastAsia" w:hint="eastAsia"/>
          <w:lang w:eastAsia="zh-TW"/>
        </w:rPr>
        <w:t xml:space="preserve"> </w:t>
      </w:r>
      <w:r w:rsidR="00F13906">
        <w:rPr>
          <w:rFonts w:eastAsiaTheme="minorEastAsia"/>
          <w:lang w:eastAsia="zh-TW"/>
        </w:rPr>
        <w:t>T</w:t>
      </w:r>
      <w:r w:rsidR="00F13906">
        <w:rPr>
          <w:rFonts w:eastAsiaTheme="minorEastAsia" w:hint="eastAsia"/>
          <w:lang w:eastAsia="zh-TW"/>
        </w:rPr>
        <w:t>he property of BG2 is more suitable for smaller CBS.</w:t>
      </w:r>
      <w:r w:rsidR="00FD3691">
        <w:t xml:space="preserve"> </w:t>
      </w:r>
    </w:p>
    <w:p w:rsidR="009D1AD3" w:rsidRPr="00495751" w:rsidRDefault="00150313" w:rsidP="005C403A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channel coding scheme for URLLC </w:t>
      </w:r>
      <w:r w:rsidR="007B728F">
        <w:rPr>
          <w:rFonts w:eastAsiaTheme="minorEastAsia"/>
          <w:lang w:val="en-GB" w:eastAsia="zh-TW"/>
        </w:rPr>
        <w:t xml:space="preserve">data channel </w:t>
      </w:r>
      <w:r>
        <w:rPr>
          <w:rFonts w:eastAsiaTheme="minorEastAsia"/>
          <w:lang w:val="en-GB" w:eastAsia="zh-TW"/>
        </w:rPr>
        <w:t>should</w:t>
      </w:r>
      <w:r>
        <w:rPr>
          <w:rFonts w:eastAsia="MS Mincho"/>
          <w:lang w:eastAsia="ja-JP"/>
        </w:rPr>
        <w:t xml:space="preserve"> fulfill the late</w:t>
      </w:r>
      <w:r w:rsidR="00FD3691">
        <w:rPr>
          <w:rFonts w:eastAsia="MS Mincho"/>
          <w:lang w:eastAsia="ja-JP"/>
        </w:rPr>
        <w:t>ncy and reliability requirement</w:t>
      </w:r>
      <w:r w:rsidR="00F13906">
        <w:rPr>
          <w:rFonts w:eastAsiaTheme="minorEastAsia" w:hint="eastAsia"/>
          <w:lang w:eastAsia="zh-TW"/>
        </w:rPr>
        <w:t>s</w:t>
      </w:r>
      <w:r w:rsidR="00AA161B">
        <w:rPr>
          <w:rFonts w:eastAsia="MS Mincho"/>
          <w:lang w:eastAsia="ja-JP"/>
        </w:rPr>
        <w:t xml:space="preserve"> while reuse </w:t>
      </w:r>
      <w:r w:rsidR="00495751">
        <w:rPr>
          <w:rFonts w:eastAsiaTheme="minorEastAsia" w:hint="eastAsia"/>
          <w:lang w:eastAsia="zh-TW"/>
        </w:rPr>
        <w:t xml:space="preserve">the </w:t>
      </w:r>
      <w:proofErr w:type="spellStart"/>
      <w:r w:rsidR="00AA161B">
        <w:rPr>
          <w:rFonts w:eastAsia="MS Mincho"/>
          <w:lang w:eastAsia="ja-JP"/>
        </w:rPr>
        <w:t>eMBB</w:t>
      </w:r>
      <w:proofErr w:type="spellEnd"/>
      <w:r w:rsidR="00AA161B">
        <w:rPr>
          <w:rFonts w:eastAsia="MS Mincho"/>
          <w:lang w:eastAsia="ja-JP"/>
        </w:rPr>
        <w:t xml:space="preserve"> design as much as possible in order to save the re-design effort</w:t>
      </w:r>
      <w:r w:rsidR="00F13906">
        <w:rPr>
          <w:rFonts w:eastAsiaTheme="minorEastAsia" w:hint="eastAsia"/>
          <w:lang w:eastAsia="zh-TW"/>
        </w:rPr>
        <w:t xml:space="preserve"> and tight schedule</w:t>
      </w:r>
      <w:r w:rsidR="00AA161B">
        <w:rPr>
          <w:rFonts w:eastAsia="MS Mincho"/>
          <w:lang w:eastAsia="ja-JP"/>
        </w:rPr>
        <w:t xml:space="preserve">. </w:t>
      </w:r>
      <w:r w:rsidR="00F13906">
        <w:rPr>
          <w:rFonts w:eastAsiaTheme="minorEastAsia" w:hint="eastAsia"/>
          <w:lang w:eastAsia="zh-TW"/>
        </w:rPr>
        <w:t xml:space="preserve">In </w:t>
      </w:r>
      <w:r w:rsidR="00AA161B">
        <w:rPr>
          <w:rFonts w:eastAsia="MS Mincho"/>
          <w:lang w:eastAsia="ja-JP"/>
        </w:rPr>
        <w:t>RAN plenary</w:t>
      </w:r>
      <w:r w:rsidR="00FD3691">
        <w:rPr>
          <w:rFonts w:eastAsia="MS Mincho"/>
          <w:lang w:eastAsia="ja-JP"/>
        </w:rPr>
        <w:t xml:space="preserve"> </w:t>
      </w:r>
      <w:r w:rsidR="00F13906">
        <w:rPr>
          <w:rFonts w:eastAsiaTheme="minorEastAsia" w:hint="eastAsia"/>
          <w:lang w:eastAsia="zh-TW"/>
        </w:rPr>
        <w:t xml:space="preserve">#78 meeting, </w:t>
      </w:r>
      <w:r w:rsidR="00AA161B">
        <w:rPr>
          <w:rFonts w:eastAsia="MS Mincho"/>
          <w:lang w:eastAsia="ja-JP"/>
        </w:rPr>
        <w:t xml:space="preserve">there is no consensus to include </w:t>
      </w:r>
      <w:r w:rsidR="00495751">
        <w:rPr>
          <w:rFonts w:eastAsiaTheme="minorEastAsia" w:hint="eastAsia"/>
          <w:lang w:eastAsia="zh-TW"/>
        </w:rPr>
        <w:t xml:space="preserve">a </w:t>
      </w:r>
      <w:r w:rsidR="00AA161B">
        <w:rPr>
          <w:rFonts w:eastAsia="MS Mincho"/>
          <w:lang w:eastAsia="ja-JP"/>
        </w:rPr>
        <w:t xml:space="preserve">new channel coding scheme for </w:t>
      </w:r>
      <w:r w:rsidR="00495751">
        <w:rPr>
          <w:rFonts w:eastAsiaTheme="minorEastAsia" w:hint="eastAsia"/>
          <w:lang w:eastAsia="zh-TW"/>
        </w:rPr>
        <w:t xml:space="preserve">the </w:t>
      </w:r>
      <w:r w:rsidR="00AA161B">
        <w:rPr>
          <w:rFonts w:eastAsia="MS Mincho"/>
          <w:lang w:eastAsia="ja-JP"/>
        </w:rPr>
        <w:t>data channel</w:t>
      </w:r>
      <w:r w:rsidR="00B8087B">
        <w:rPr>
          <w:rFonts w:eastAsiaTheme="minorEastAsia" w:hint="eastAsia"/>
          <w:lang w:eastAsia="zh-TW"/>
        </w:rPr>
        <w:t xml:space="preserve"> [2]</w:t>
      </w:r>
      <w:r w:rsidR="00AA161B">
        <w:rPr>
          <w:rFonts w:eastAsia="MS Mincho"/>
          <w:lang w:eastAsia="ja-JP"/>
        </w:rPr>
        <w:t xml:space="preserve">. </w:t>
      </w:r>
      <w:r w:rsidR="005C403A">
        <w:rPr>
          <w:rFonts w:eastAsia="MS Mincho"/>
          <w:lang w:eastAsia="ja-JP"/>
        </w:rPr>
        <w:t xml:space="preserve">In this contribution, we </w:t>
      </w:r>
      <w:r w:rsidR="00F13906">
        <w:rPr>
          <w:rFonts w:eastAsiaTheme="minorEastAsia" w:hint="eastAsia"/>
          <w:lang w:eastAsia="zh-TW"/>
        </w:rPr>
        <w:t xml:space="preserve">would like to </w:t>
      </w:r>
      <w:r w:rsidR="005C403A">
        <w:rPr>
          <w:rFonts w:eastAsia="MS Mincho"/>
          <w:lang w:eastAsia="ja-JP"/>
        </w:rPr>
        <w:t xml:space="preserve">show </w:t>
      </w:r>
      <w:r w:rsidR="00495751">
        <w:rPr>
          <w:rFonts w:eastAsiaTheme="minorEastAsia" w:hint="eastAsia"/>
          <w:lang w:eastAsia="zh-TW"/>
        </w:rPr>
        <w:t xml:space="preserve">by simulation results </w:t>
      </w:r>
      <w:r w:rsidR="005C403A">
        <w:rPr>
          <w:rFonts w:eastAsia="MS Mincho"/>
          <w:lang w:eastAsia="ja-JP"/>
        </w:rPr>
        <w:t xml:space="preserve">that </w:t>
      </w:r>
      <w:proofErr w:type="spellStart"/>
      <w:r w:rsidR="005C403A">
        <w:rPr>
          <w:rFonts w:eastAsia="MS Mincho"/>
          <w:lang w:eastAsia="ja-JP"/>
        </w:rPr>
        <w:t>eMBB</w:t>
      </w:r>
      <w:proofErr w:type="spellEnd"/>
      <w:r w:rsidR="005C403A">
        <w:rPr>
          <w:rFonts w:eastAsia="MS Mincho"/>
          <w:lang w:eastAsia="ja-JP"/>
        </w:rPr>
        <w:t xml:space="preserve"> </w:t>
      </w:r>
      <w:r w:rsidR="00F13906">
        <w:rPr>
          <w:rFonts w:eastAsiaTheme="minorEastAsia" w:hint="eastAsia"/>
          <w:lang w:eastAsia="zh-TW"/>
        </w:rPr>
        <w:t xml:space="preserve">LDPC </w:t>
      </w:r>
      <w:r w:rsidR="005C403A">
        <w:rPr>
          <w:rFonts w:eastAsia="MS Mincho"/>
          <w:lang w:eastAsia="ja-JP"/>
        </w:rPr>
        <w:t xml:space="preserve">BG2 is suitable for </w:t>
      </w:r>
      <w:r w:rsidR="00495751">
        <w:rPr>
          <w:rFonts w:eastAsiaTheme="minorEastAsia" w:hint="eastAsia"/>
          <w:lang w:eastAsia="zh-TW"/>
        </w:rPr>
        <w:t xml:space="preserve">the </w:t>
      </w:r>
      <w:r w:rsidR="005C403A">
        <w:rPr>
          <w:rFonts w:eastAsia="MS Mincho"/>
          <w:lang w:eastAsia="ja-JP"/>
        </w:rPr>
        <w:t>URLLC data channel.</w:t>
      </w:r>
    </w:p>
    <w:p w:rsidR="009D1AD3" w:rsidRDefault="00D53303" w:rsidP="009D1AD3">
      <w:pPr>
        <w:pStyle w:val="Heading1"/>
        <w:rPr>
          <w:lang w:eastAsia="zh-TW"/>
        </w:rPr>
      </w:pPr>
      <w:r>
        <w:rPr>
          <w:sz w:val="32"/>
          <w:lang w:eastAsia="zh-TW"/>
        </w:rPr>
        <w:t>Determination of URLLC Channel Coding</w:t>
      </w:r>
    </w:p>
    <w:p w:rsidR="006E2A59" w:rsidRPr="00D53303" w:rsidRDefault="00D53303" w:rsidP="00D53303">
      <w:pPr>
        <w:pStyle w:val="Heading2"/>
        <w:rPr>
          <w:lang w:val="en-US" w:eastAsia="zh-TW"/>
        </w:rPr>
      </w:pPr>
      <w:r w:rsidRPr="00D53303">
        <w:rPr>
          <w:lang w:val="en-US" w:eastAsia="zh-TW"/>
        </w:rPr>
        <w:t>Benefits of BG2</w:t>
      </w:r>
    </w:p>
    <w:p w:rsidR="00FF3264" w:rsidRDefault="00FF3264" w:rsidP="00FF3264">
      <w:pPr>
        <w:spacing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The agreed 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</w:t>
      </w:r>
      <w:r w:rsidR="00F13906">
        <w:rPr>
          <w:rFonts w:eastAsiaTheme="minorEastAsia" w:hint="eastAsia"/>
          <w:lang w:eastAsia="zh-TW"/>
        </w:rPr>
        <w:t xml:space="preserve">LDPC </w:t>
      </w:r>
      <w:r>
        <w:rPr>
          <w:rFonts w:eastAsiaTheme="minorEastAsia"/>
          <w:lang w:eastAsia="zh-TW"/>
        </w:rPr>
        <w:t xml:space="preserve">BG2 </w:t>
      </w:r>
      <w:proofErr w:type="spellStart"/>
      <w:r w:rsidR="00B8087B">
        <w:rPr>
          <w:rFonts w:eastAsiaTheme="minorEastAsia" w:hint="eastAsia"/>
          <w:lang w:eastAsia="zh-TW"/>
        </w:rPr>
        <w:t>protomatrix</w:t>
      </w:r>
      <w:proofErr w:type="spellEnd"/>
      <w:r w:rsidR="00B8087B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is shown</w:t>
      </w:r>
      <w:r w:rsidR="00600F28">
        <w:rPr>
          <w:rFonts w:eastAsiaTheme="minorEastAsia"/>
          <w:lang w:eastAsia="zh-TW"/>
        </w:rPr>
        <w:t xml:space="preserve"> in F</w:t>
      </w:r>
      <w:r>
        <w:rPr>
          <w:rFonts w:eastAsiaTheme="minorEastAsia"/>
          <w:lang w:eastAsia="zh-TW"/>
        </w:rPr>
        <w:t xml:space="preserve">igure 1. </w:t>
      </w:r>
      <w:r w:rsidR="00B8087B">
        <w:rPr>
          <w:rFonts w:eastAsiaTheme="minorEastAsia" w:hint="eastAsia"/>
          <w:lang w:eastAsia="zh-TW"/>
        </w:rPr>
        <w:t>T</w:t>
      </w:r>
      <w:r>
        <w:rPr>
          <w:rFonts w:eastAsiaTheme="minorEastAsia"/>
          <w:lang w:eastAsia="zh-TW"/>
        </w:rPr>
        <w:t>he part for generating parity bits adopts a diagonal structure. Given information bits, such design allows a linear encoding efficiency (for diagonal part, repeated accumulation algorithm can be used</w:t>
      </w:r>
      <w:r w:rsidR="00B8087B">
        <w:rPr>
          <w:rFonts w:eastAsiaTheme="minorEastAsia" w:hint="eastAsia"/>
          <w:lang w:eastAsia="zh-TW"/>
        </w:rPr>
        <w:t xml:space="preserve"> and</w:t>
      </w:r>
      <w:r>
        <w:rPr>
          <w:rFonts w:eastAsiaTheme="minorEastAsia"/>
          <w:lang w:eastAsia="zh-TW"/>
        </w:rPr>
        <w:t xml:space="preserve"> each parity bit is simply a sum of part of previous information and parity bits). </w:t>
      </w:r>
    </w:p>
    <w:p w:rsidR="00FF3264" w:rsidRPr="005C403A" w:rsidRDefault="00716CAA" w:rsidP="00FF3264">
      <w:pPr>
        <w:spacing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BG2 is design</w:t>
      </w:r>
      <w:r w:rsidR="00495751">
        <w:rPr>
          <w:rFonts w:eastAsiaTheme="minorEastAsia" w:hint="eastAsia"/>
          <w:lang w:eastAsia="zh-TW"/>
        </w:rPr>
        <w:t>ed</w:t>
      </w:r>
      <w:r>
        <w:rPr>
          <w:rFonts w:eastAsiaTheme="minorEastAsia"/>
          <w:lang w:eastAsia="zh-TW"/>
        </w:rPr>
        <w:t xml:space="preserve"> </w:t>
      </w:r>
      <w:r w:rsidR="00495751">
        <w:rPr>
          <w:rFonts w:eastAsiaTheme="minorEastAsia" w:hint="eastAsia"/>
          <w:lang w:eastAsia="zh-TW"/>
        </w:rPr>
        <w:t>for</w:t>
      </w:r>
      <w:r w:rsidR="00B8087B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small</w:t>
      </w:r>
      <w:r w:rsidR="00B8087B">
        <w:rPr>
          <w:rFonts w:eastAsiaTheme="minorEastAsia" w:hint="eastAsia"/>
          <w:lang w:eastAsia="zh-TW"/>
        </w:rPr>
        <w:t>er</w:t>
      </w:r>
      <w:r>
        <w:rPr>
          <w:rFonts w:eastAsiaTheme="minorEastAsia"/>
          <w:lang w:eastAsia="zh-TW"/>
        </w:rPr>
        <w:t xml:space="preserve"> K</w:t>
      </w:r>
      <w:r w:rsidR="00945530" w:rsidRPr="00945530">
        <w:rPr>
          <w:rFonts w:eastAsiaTheme="minorEastAsia"/>
          <w:vertAlign w:val="subscript"/>
          <w:lang w:eastAsia="zh-TW"/>
        </w:rPr>
        <w:t>b</w:t>
      </w:r>
      <w:r>
        <w:rPr>
          <w:rFonts w:eastAsiaTheme="minorEastAsia"/>
          <w:lang w:eastAsia="zh-TW"/>
        </w:rPr>
        <w:t xml:space="preserve"> and large</w:t>
      </w:r>
      <w:r w:rsidR="00B8087B"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 xml:space="preserve"> Z. Thus the </w:t>
      </w:r>
      <w:r w:rsidR="00495751">
        <w:rPr>
          <w:rFonts w:eastAsiaTheme="minorEastAsia" w:hint="eastAsia"/>
          <w:lang w:eastAsia="zh-TW"/>
        </w:rPr>
        <w:t xml:space="preserve">encoding and </w:t>
      </w:r>
      <w:r>
        <w:rPr>
          <w:rFonts w:eastAsiaTheme="minorEastAsia"/>
          <w:lang w:eastAsia="zh-TW"/>
        </w:rPr>
        <w:t xml:space="preserve">decoding process can be done efficiently as larger Z enables more parallel computations in </w:t>
      </w:r>
      <w:r w:rsidR="00495751">
        <w:rPr>
          <w:rFonts w:eastAsiaTheme="minorEastAsia" w:hint="eastAsia"/>
          <w:lang w:eastAsia="zh-TW"/>
        </w:rPr>
        <w:t>en</w:t>
      </w:r>
      <w:r w:rsidR="00976386">
        <w:rPr>
          <w:rFonts w:eastAsiaTheme="minorEastAsia" w:hint="eastAsia"/>
          <w:lang w:eastAsia="zh-TW"/>
        </w:rPr>
        <w:t>cod</w:t>
      </w:r>
      <w:r w:rsidR="00495751">
        <w:rPr>
          <w:rFonts w:eastAsiaTheme="minorEastAsia" w:hint="eastAsia"/>
          <w:lang w:eastAsia="zh-TW"/>
        </w:rPr>
        <w:t>ing and</w:t>
      </w:r>
      <w:r w:rsidR="00495751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decoding. </w:t>
      </w:r>
      <w:r w:rsidR="00B8087B">
        <w:rPr>
          <w:rFonts w:eastAsiaTheme="minorEastAsia" w:hint="eastAsia"/>
          <w:lang w:eastAsia="zh-TW"/>
        </w:rPr>
        <w:t>I</w:t>
      </w:r>
      <w:r w:rsidR="00FF3264" w:rsidRPr="005C403A">
        <w:rPr>
          <w:rFonts w:eastAsiaTheme="minorEastAsia"/>
          <w:lang w:eastAsia="zh-TW"/>
        </w:rPr>
        <w:t xml:space="preserve">t follows that </w:t>
      </w:r>
      <w:r w:rsidR="00FF3264">
        <w:rPr>
          <w:rFonts w:eastAsiaTheme="minorEastAsia"/>
          <w:lang w:eastAsia="zh-TW"/>
        </w:rPr>
        <w:t>h</w:t>
      </w:r>
      <w:r w:rsidR="00FF3264" w:rsidRPr="005C403A">
        <w:rPr>
          <w:rFonts w:eastAsiaTheme="minorEastAsia"/>
          <w:lang w:eastAsia="zh-TW"/>
        </w:rPr>
        <w:t>igh</w:t>
      </w:r>
      <w:r w:rsidR="00B8087B">
        <w:rPr>
          <w:rFonts w:eastAsiaTheme="minorEastAsia" w:hint="eastAsia"/>
          <w:lang w:eastAsia="zh-TW"/>
        </w:rPr>
        <w:t>er</w:t>
      </w:r>
      <w:r w:rsidR="00FF3264" w:rsidRPr="005C403A">
        <w:rPr>
          <w:rFonts w:eastAsiaTheme="minorEastAsia"/>
          <w:lang w:eastAsia="zh-TW"/>
        </w:rPr>
        <w:t xml:space="preserve"> processing throughput </w:t>
      </w:r>
      <w:r w:rsidR="00FF3264">
        <w:rPr>
          <w:rFonts w:eastAsiaTheme="minorEastAsia"/>
          <w:lang w:eastAsia="zh-TW"/>
        </w:rPr>
        <w:t>can be attained by using BG2</w:t>
      </w:r>
      <w:r w:rsidR="00B8087B">
        <w:rPr>
          <w:rFonts w:eastAsiaTheme="minorEastAsia" w:hint="eastAsia"/>
          <w:lang w:eastAsia="zh-TW"/>
        </w:rPr>
        <w:t xml:space="preserve"> with larger Z</w:t>
      </w:r>
      <w:r w:rsidR="00FF3264">
        <w:rPr>
          <w:rFonts w:eastAsiaTheme="minorEastAsia"/>
          <w:lang w:eastAsia="zh-TW"/>
        </w:rPr>
        <w:t xml:space="preserve">. </w:t>
      </w:r>
      <w:r>
        <w:rPr>
          <w:rFonts w:eastAsiaTheme="minorEastAsia"/>
          <w:lang w:eastAsia="zh-TW"/>
        </w:rPr>
        <w:t xml:space="preserve">Furthermore, </w:t>
      </w:r>
      <w:r w:rsidR="00FF3264">
        <w:rPr>
          <w:rFonts w:eastAsiaTheme="minorEastAsia"/>
          <w:lang w:eastAsia="zh-TW"/>
        </w:rPr>
        <w:t>BG2</w:t>
      </w:r>
      <w:r w:rsidR="00FF3264">
        <w:rPr>
          <w:rFonts w:eastAsiaTheme="minorEastAsia"/>
          <w:lang w:val="en-GB" w:eastAsia="zh-TW"/>
        </w:rPr>
        <w:t xml:space="preserve"> is suitable for URLLC applications since it is designed for small</w:t>
      </w:r>
      <w:r w:rsidR="00B8087B">
        <w:rPr>
          <w:rFonts w:eastAsiaTheme="minorEastAsia" w:hint="eastAsia"/>
          <w:lang w:val="en-GB" w:eastAsia="zh-TW"/>
        </w:rPr>
        <w:t>er</w:t>
      </w:r>
      <w:r w:rsidR="00FF3264">
        <w:rPr>
          <w:rFonts w:eastAsiaTheme="minorEastAsia"/>
          <w:lang w:val="en-GB" w:eastAsia="zh-TW"/>
        </w:rPr>
        <w:t xml:space="preserve"> payload</w:t>
      </w:r>
      <w:r w:rsidR="00495751">
        <w:rPr>
          <w:rFonts w:eastAsiaTheme="minorEastAsia" w:hint="eastAsia"/>
          <w:lang w:val="en-GB" w:eastAsia="zh-TW"/>
        </w:rPr>
        <w:t xml:space="preserve"> size</w:t>
      </w:r>
      <w:r w:rsidR="00FF3264">
        <w:rPr>
          <w:rFonts w:eastAsiaTheme="minorEastAsia"/>
          <w:lang w:val="en-GB" w:eastAsia="zh-TW"/>
        </w:rPr>
        <w:t>s and low</w:t>
      </w:r>
      <w:r w:rsidR="00B8087B">
        <w:rPr>
          <w:rFonts w:eastAsiaTheme="minorEastAsia" w:hint="eastAsia"/>
          <w:lang w:val="en-GB" w:eastAsia="zh-TW"/>
        </w:rPr>
        <w:t>er</w:t>
      </w:r>
      <w:r w:rsidR="00FF3264">
        <w:rPr>
          <w:rFonts w:eastAsiaTheme="minorEastAsia"/>
          <w:lang w:val="en-GB" w:eastAsia="zh-TW"/>
        </w:rPr>
        <w:t xml:space="preserve"> coding rates. </w:t>
      </w:r>
    </w:p>
    <w:p w:rsidR="00FF3264" w:rsidRDefault="00FF3264" w:rsidP="00E40817">
      <w:pPr>
        <w:spacing w:after="120"/>
        <w:jc w:val="both"/>
        <w:rPr>
          <w:rFonts w:eastAsiaTheme="minorEastAsia"/>
          <w:lang w:eastAsia="zh-TW"/>
        </w:rPr>
      </w:pPr>
    </w:p>
    <w:p w:rsidR="00FF3264" w:rsidRDefault="00FF3264" w:rsidP="007E4A76">
      <w:pPr>
        <w:spacing w:after="120"/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5534864" cy="359055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1351" cy="35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D7E" w:rsidRPr="00687D7E" w:rsidRDefault="00687D7E" w:rsidP="00687D7E">
      <w:pPr>
        <w:spacing w:after="120"/>
        <w:jc w:val="center"/>
        <w:rPr>
          <w:rFonts w:eastAsiaTheme="minorEastAsia"/>
          <w:b/>
          <w:lang w:eastAsia="zh-TW"/>
        </w:rPr>
      </w:pPr>
      <w:r w:rsidRPr="00687D7E">
        <w:rPr>
          <w:rFonts w:eastAsiaTheme="minorEastAsia"/>
          <w:b/>
          <w:lang w:eastAsia="zh-TW"/>
        </w:rPr>
        <w:t xml:space="preserve">Figure 1: </w:t>
      </w:r>
      <w:r w:rsidR="00B8087B">
        <w:rPr>
          <w:rFonts w:eastAsiaTheme="minorEastAsia" w:hint="eastAsia"/>
          <w:b/>
          <w:lang w:eastAsia="zh-TW"/>
        </w:rPr>
        <w:t>A</w:t>
      </w:r>
      <w:r w:rsidRPr="00687D7E">
        <w:rPr>
          <w:rFonts w:eastAsiaTheme="minorEastAsia"/>
          <w:b/>
          <w:lang w:eastAsia="zh-TW"/>
        </w:rPr>
        <w:t xml:space="preserve">greed </w:t>
      </w:r>
      <w:proofErr w:type="spellStart"/>
      <w:r w:rsidRPr="00687D7E">
        <w:rPr>
          <w:rFonts w:eastAsiaTheme="minorEastAsia"/>
          <w:b/>
          <w:lang w:eastAsia="zh-TW"/>
        </w:rPr>
        <w:t>eMBB</w:t>
      </w:r>
      <w:proofErr w:type="spellEnd"/>
      <w:r w:rsidRPr="00687D7E">
        <w:rPr>
          <w:rFonts w:eastAsiaTheme="minorEastAsia"/>
          <w:b/>
          <w:lang w:eastAsia="zh-TW"/>
        </w:rPr>
        <w:t xml:space="preserve"> </w:t>
      </w:r>
      <w:r w:rsidR="00B8087B">
        <w:rPr>
          <w:rFonts w:eastAsiaTheme="minorEastAsia" w:hint="eastAsia"/>
          <w:b/>
          <w:lang w:eastAsia="zh-TW"/>
        </w:rPr>
        <w:t xml:space="preserve">LDPC </w:t>
      </w:r>
      <w:r w:rsidRPr="00687D7E">
        <w:rPr>
          <w:rFonts w:eastAsiaTheme="minorEastAsia"/>
          <w:b/>
          <w:lang w:eastAsia="zh-TW"/>
        </w:rPr>
        <w:t>BG2</w:t>
      </w:r>
      <w:r w:rsidR="00B8087B">
        <w:rPr>
          <w:rFonts w:eastAsiaTheme="minorEastAsia" w:hint="eastAsia"/>
          <w:b/>
          <w:lang w:eastAsia="zh-TW"/>
        </w:rPr>
        <w:t xml:space="preserve"> </w:t>
      </w:r>
      <w:proofErr w:type="spellStart"/>
      <w:r w:rsidR="00B8087B">
        <w:rPr>
          <w:rFonts w:eastAsiaTheme="minorEastAsia" w:hint="eastAsia"/>
          <w:b/>
          <w:lang w:eastAsia="zh-TW"/>
        </w:rPr>
        <w:t>protomatrix</w:t>
      </w:r>
      <w:proofErr w:type="spellEnd"/>
      <w:r w:rsidR="00B8087B">
        <w:rPr>
          <w:rFonts w:eastAsiaTheme="minorEastAsia" w:hint="eastAsia"/>
          <w:b/>
          <w:lang w:eastAsia="zh-TW"/>
        </w:rPr>
        <w:t>.</w:t>
      </w:r>
    </w:p>
    <w:p w:rsidR="00B96994" w:rsidRPr="003258B5" w:rsidRDefault="00B96994" w:rsidP="00B96994">
      <w:pPr>
        <w:pStyle w:val="Heading2"/>
        <w:rPr>
          <w:lang w:eastAsia="zh-TW"/>
        </w:rPr>
      </w:pPr>
      <w:r>
        <w:rPr>
          <w:lang w:eastAsia="zh-TW"/>
        </w:rPr>
        <w:t xml:space="preserve">Simulation </w:t>
      </w:r>
      <w:r>
        <w:rPr>
          <w:rFonts w:eastAsiaTheme="minorEastAsia" w:hint="eastAsia"/>
          <w:lang w:eastAsia="zh-TW"/>
        </w:rPr>
        <w:t>results</w:t>
      </w:r>
    </w:p>
    <w:p w:rsidR="00385F73" w:rsidRDefault="00385F73" w:rsidP="00EB2DEC">
      <w:pPr>
        <w:jc w:val="both"/>
        <w:rPr>
          <w:rFonts w:eastAsiaTheme="minorEastAsia"/>
          <w:lang w:val="en-GB" w:eastAsia="zh-TW"/>
        </w:rPr>
      </w:pPr>
      <w:bookmarkStart w:id="2" w:name="_Ref481740162"/>
      <w:bookmarkEnd w:id="2"/>
      <w:r>
        <w:rPr>
          <w:rFonts w:eastAsiaTheme="minorEastAsia" w:hint="eastAsia"/>
          <w:lang w:val="en-GB" w:eastAsia="zh-TW"/>
        </w:rPr>
        <w:t xml:space="preserve">In order to verify the </w:t>
      </w:r>
      <w:r>
        <w:rPr>
          <w:rFonts w:eastAsiaTheme="minorEastAsia"/>
          <w:lang w:val="en-GB" w:eastAsia="zh-TW"/>
        </w:rPr>
        <w:t>suitability</w:t>
      </w:r>
      <w:r>
        <w:rPr>
          <w:rFonts w:eastAsiaTheme="minorEastAsia" w:hint="eastAsia"/>
          <w:lang w:val="en-GB" w:eastAsia="zh-TW"/>
        </w:rPr>
        <w:t xml:space="preserve"> of LDPC BG2 for URLLC, several simulations were conducted. </w:t>
      </w:r>
      <w:r w:rsidR="00EB2DEC">
        <w:rPr>
          <w:lang w:val="en-GB" w:eastAsia="zh-CN"/>
        </w:rPr>
        <w:t>The simulation settings are QPSK modulation</w:t>
      </w:r>
      <w:r w:rsidR="00EB2DEC">
        <w:rPr>
          <w:rFonts w:eastAsiaTheme="minorEastAsia" w:hint="eastAsia"/>
          <w:lang w:val="en-GB" w:eastAsia="zh-TW"/>
        </w:rPr>
        <w:t>,</w:t>
      </w:r>
      <w:r w:rsidR="00EB2DEC">
        <w:rPr>
          <w:lang w:val="en-GB" w:eastAsia="zh-CN"/>
        </w:rPr>
        <w:t xml:space="preserve"> AWGN</w:t>
      </w:r>
      <w:r w:rsidR="00EB2DEC">
        <w:rPr>
          <w:rFonts w:eastAsiaTheme="minorEastAsia" w:hint="eastAsia"/>
          <w:lang w:val="en-GB" w:eastAsia="zh-TW"/>
        </w:rPr>
        <w:t xml:space="preserve"> channel, using</w:t>
      </w:r>
      <w:r w:rsidR="00EB2DEC">
        <w:rPr>
          <w:lang w:val="en-GB" w:eastAsia="zh-CN"/>
        </w:rPr>
        <w:t xml:space="preserve"> flooding sum-product</w:t>
      </w:r>
      <w:r w:rsidR="00EB2DEC">
        <w:rPr>
          <w:rFonts w:eastAsiaTheme="minorEastAsia" w:hint="eastAsia"/>
          <w:lang w:val="en-GB" w:eastAsia="zh-TW"/>
        </w:rPr>
        <w:t xml:space="preserve"> decoding</w:t>
      </w:r>
      <w:r w:rsidR="00EB2DEC">
        <w:rPr>
          <w:lang w:val="en-GB" w:eastAsia="zh-CN"/>
        </w:rPr>
        <w:t xml:space="preserve"> algorithm</w:t>
      </w:r>
      <w:r w:rsidR="00EB2DEC">
        <w:rPr>
          <w:rFonts w:eastAsiaTheme="minorEastAsia" w:hint="eastAsia"/>
          <w:lang w:val="en-GB" w:eastAsia="zh-TW"/>
        </w:rPr>
        <w:t>,</w:t>
      </w:r>
      <w:r w:rsidR="00EB2DEC">
        <w:rPr>
          <w:lang w:val="en-GB" w:eastAsia="zh-CN"/>
        </w:rPr>
        <w:t xml:space="preserve"> with </w:t>
      </w:r>
      <w:r w:rsidR="00EB2DEC">
        <w:rPr>
          <w:rFonts w:eastAsiaTheme="minorEastAsia" w:hint="eastAsia"/>
          <w:lang w:val="en-GB" w:eastAsia="zh-TW"/>
        </w:rPr>
        <w:t xml:space="preserve">maximum </w:t>
      </w:r>
      <w:r w:rsidR="00EB2DEC">
        <w:rPr>
          <w:lang w:val="en-GB" w:eastAsia="zh-CN"/>
        </w:rPr>
        <w:t>decoding iteration</w:t>
      </w:r>
      <w:r w:rsidR="00EB2DEC">
        <w:rPr>
          <w:rFonts w:eastAsiaTheme="minorEastAsia" w:hint="eastAsia"/>
          <w:lang w:val="en-GB" w:eastAsia="zh-TW"/>
        </w:rPr>
        <w:t>s</w:t>
      </w:r>
      <w:r w:rsidR="00EB2DEC">
        <w:rPr>
          <w:lang w:val="en-GB" w:eastAsia="zh-CN"/>
        </w:rPr>
        <w:t xml:space="preserve"> = 50</w:t>
      </w:r>
      <w:r w:rsidR="00EB2DEC">
        <w:rPr>
          <w:rFonts w:eastAsiaTheme="minorEastAsia" w:hint="eastAsia"/>
          <w:lang w:val="en-GB" w:eastAsia="zh-TW"/>
        </w:rPr>
        <w:t>,</w:t>
      </w:r>
      <w:r w:rsidR="00EB2DEC">
        <w:rPr>
          <w:lang w:val="en-GB" w:eastAsia="zh-CN"/>
        </w:rPr>
        <w:t xml:space="preserve"> and early termination</w:t>
      </w:r>
      <w:r w:rsidR="00EB2DEC">
        <w:rPr>
          <w:rFonts w:eastAsiaTheme="minorEastAsia" w:hint="eastAsia"/>
          <w:lang w:val="en-GB" w:eastAsia="zh-TW"/>
        </w:rPr>
        <w:t xml:space="preserve"> using a single parity check pass</w:t>
      </w:r>
      <w:r w:rsidR="00EB2DEC">
        <w:rPr>
          <w:lang w:val="en-GB" w:eastAsia="zh-CN"/>
        </w:rPr>
        <w:t xml:space="preserve">. </w:t>
      </w:r>
    </w:p>
    <w:p w:rsidR="00EB2DEC" w:rsidRDefault="00385F73" w:rsidP="00EB2DEC">
      <w:pPr>
        <w:jc w:val="both"/>
        <w:rPr>
          <w:lang w:val="en-GB" w:eastAsia="zh-CN"/>
        </w:rPr>
      </w:pPr>
      <w:r>
        <w:rPr>
          <w:rFonts w:eastAsiaTheme="minorEastAsia" w:hint="eastAsia"/>
          <w:lang w:val="en-GB" w:eastAsia="zh-TW"/>
        </w:rPr>
        <w:t xml:space="preserve">In Fig. 2, the CBS granularity for LDPC BG2 simulation results are shown. </w:t>
      </w:r>
      <w:r w:rsidR="00EB2DEC">
        <w:rPr>
          <w:lang w:val="en-GB" w:eastAsia="zh-CN"/>
        </w:rPr>
        <w:t xml:space="preserve">The blue lines are with CR = 0.2, the black lines are with CR = 0.33, the green lines are with CR = 0.4, the cyan lines are with CR = 0.4, and the red line are with CR = 0.67. </w:t>
      </w:r>
      <w:r w:rsidR="005B08A1">
        <w:rPr>
          <w:rFonts w:eastAsiaTheme="minorEastAsia" w:hint="eastAsia"/>
          <w:lang w:val="en-GB" w:eastAsia="zh-TW"/>
        </w:rPr>
        <w:t>For</w:t>
      </w:r>
      <w:r w:rsidR="00EB2DEC">
        <w:rPr>
          <w:lang w:val="en-GB" w:eastAsia="zh-CN"/>
        </w:rPr>
        <w:t xml:space="preserve"> each CR value, the curves for required SNR for BLER = 10</w:t>
      </w:r>
      <w:r w:rsidR="00EB2DEC" w:rsidRPr="005C403A">
        <w:rPr>
          <w:vertAlign w:val="superscript"/>
          <w:lang w:val="en-GB" w:eastAsia="zh-CN"/>
        </w:rPr>
        <w:t>x</w:t>
      </w:r>
      <w:r w:rsidR="00EB2DEC">
        <w:rPr>
          <w:lang w:val="en-GB" w:eastAsia="zh-CN"/>
        </w:rPr>
        <w:t xml:space="preserve"> with x = -2, -4, -5, are plotted with different marks.</w:t>
      </w:r>
    </w:p>
    <w:p w:rsidR="00A44457" w:rsidRDefault="00EB2DEC" w:rsidP="00EB2DEC">
      <w:pPr>
        <w:jc w:val="both"/>
        <w:rPr>
          <w:rFonts w:eastAsiaTheme="minorEastAsia"/>
          <w:lang w:val="en-GB" w:eastAsia="zh-TW"/>
        </w:rPr>
      </w:pPr>
      <w:r>
        <w:rPr>
          <w:lang w:val="en-GB" w:eastAsia="zh-CN"/>
        </w:rPr>
        <w:t>From the simulation results, we see that from BLER = 10</w:t>
      </w:r>
      <w:r>
        <w:rPr>
          <w:vertAlign w:val="superscript"/>
          <w:lang w:val="en-GB" w:eastAsia="zh-CN"/>
        </w:rPr>
        <w:t>-</w:t>
      </w:r>
      <w:proofErr w:type="gramStart"/>
      <w:r>
        <w:rPr>
          <w:vertAlign w:val="superscript"/>
          <w:lang w:val="en-GB" w:eastAsia="zh-CN"/>
        </w:rPr>
        <w:t xml:space="preserve">2 </w:t>
      </w:r>
      <w:r>
        <w:rPr>
          <w:lang w:val="en-GB" w:eastAsia="zh-CN"/>
        </w:rPr>
        <w:t xml:space="preserve"> to</w:t>
      </w:r>
      <w:proofErr w:type="gramEnd"/>
      <w:r>
        <w:rPr>
          <w:lang w:val="en-GB" w:eastAsia="zh-CN"/>
        </w:rPr>
        <w:t xml:space="preserve"> 10</w:t>
      </w:r>
      <w:r>
        <w:rPr>
          <w:vertAlign w:val="superscript"/>
          <w:lang w:val="en-GB" w:eastAsia="zh-CN"/>
        </w:rPr>
        <w:t>-5</w:t>
      </w:r>
      <w:r>
        <w:rPr>
          <w:lang w:val="en-GB" w:eastAsia="zh-CN"/>
        </w:rPr>
        <w:t xml:space="preserve">, the CBS granularity curves remain </w:t>
      </w:r>
      <w:r w:rsidR="00385F73">
        <w:rPr>
          <w:rFonts w:eastAsiaTheme="minorEastAsia" w:hint="eastAsia"/>
          <w:lang w:val="en-GB" w:eastAsia="zh-TW"/>
        </w:rPr>
        <w:t xml:space="preserve">relatively </w:t>
      </w:r>
      <w:r>
        <w:rPr>
          <w:lang w:val="en-GB" w:eastAsia="zh-CN"/>
        </w:rPr>
        <w:t>smooth. For CR = 0.2, 0.33, 0.4, 0.5 and BLER = 10</w:t>
      </w:r>
      <w:r>
        <w:rPr>
          <w:vertAlign w:val="superscript"/>
          <w:lang w:val="en-GB" w:eastAsia="zh-CN"/>
        </w:rPr>
        <w:t>-5</w:t>
      </w:r>
      <w:r>
        <w:rPr>
          <w:lang w:val="en-GB" w:eastAsia="zh-CN"/>
        </w:rPr>
        <w:t>, the max jump of the CBS curve with is around 0.3 dB</w:t>
      </w:r>
      <w:r w:rsidR="00A44457">
        <w:rPr>
          <w:lang w:val="en-GB" w:eastAsia="zh-CN"/>
        </w:rPr>
        <w:t>. For CR = 0.67 and BLER = 10</w:t>
      </w:r>
      <w:r w:rsidR="00A44457">
        <w:rPr>
          <w:vertAlign w:val="superscript"/>
          <w:lang w:val="en-GB" w:eastAsia="zh-CN"/>
        </w:rPr>
        <w:t>-5</w:t>
      </w:r>
      <w:r w:rsidR="00A44457">
        <w:rPr>
          <w:lang w:val="en-GB" w:eastAsia="zh-CN"/>
        </w:rPr>
        <w:t>, the max jump of the CBS cure is around 0.5 dB. These are</w:t>
      </w:r>
      <w:r>
        <w:rPr>
          <w:lang w:val="en-GB" w:eastAsia="zh-CN"/>
        </w:rPr>
        <w:t xml:space="preserve"> acceptable for real applications.</w:t>
      </w:r>
      <w:r w:rsidR="005B08A1">
        <w:rPr>
          <w:rFonts w:eastAsiaTheme="minorEastAsia" w:hint="eastAsia"/>
          <w:lang w:val="en-GB" w:eastAsia="zh-TW"/>
        </w:rPr>
        <w:t xml:space="preserve"> </w:t>
      </w:r>
    </w:p>
    <w:p w:rsidR="00000000" w:rsidRDefault="00A44457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Fig. 3 and Fig. 4, we show BLER vs SNR simulation results for CBS = 256 and 720, respectively. In both cases we see that there are </w:t>
      </w:r>
      <w:r w:rsidR="00AC260F">
        <w:rPr>
          <w:rFonts w:eastAsiaTheme="minorEastAsia" w:hint="eastAsia"/>
          <w:lang w:val="en-GB" w:eastAsia="zh-TW"/>
        </w:rPr>
        <w:t>no</w:t>
      </w:r>
      <w:r>
        <w:rPr>
          <w:rFonts w:eastAsiaTheme="minorEastAsia"/>
          <w:lang w:val="en-GB" w:eastAsia="zh-TW"/>
        </w:rPr>
        <w:t xml:space="preserve"> error floors at BLER =</w:t>
      </w:r>
      <w:r w:rsidRPr="00313A9A">
        <w:rPr>
          <w:lang w:val="en-GB" w:eastAsia="zh-CN"/>
        </w:rPr>
        <w:t xml:space="preserve"> </w:t>
      </w:r>
      <w:r>
        <w:rPr>
          <w:lang w:val="en-GB" w:eastAsia="zh-CN"/>
        </w:rPr>
        <w:t>10</w:t>
      </w:r>
      <w:r>
        <w:rPr>
          <w:vertAlign w:val="superscript"/>
          <w:lang w:val="en-GB" w:eastAsia="zh-CN"/>
        </w:rPr>
        <w:t>-</w:t>
      </w:r>
      <w:proofErr w:type="gramStart"/>
      <w:r>
        <w:rPr>
          <w:vertAlign w:val="superscript"/>
          <w:lang w:val="en-GB" w:eastAsia="zh-CN"/>
        </w:rPr>
        <w:t xml:space="preserve">4 </w:t>
      </w:r>
      <w:r>
        <w:rPr>
          <w:lang w:val="en-GB" w:eastAsia="zh-CN"/>
        </w:rPr>
        <w:t xml:space="preserve"> and</w:t>
      </w:r>
      <w:proofErr w:type="gramEnd"/>
      <w:r>
        <w:rPr>
          <w:lang w:val="en-GB" w:eastAsia="zh-CN"/>
        </w:rPr>
        <w:t xml:space="preserve"> 10</w:t>
      </w:r>
      <w:r>
        <w:rPr>
          <w:vertAlign w:val="superscript"/>
          <w:lang w:val="en-GB" w:eastAsia="zh-CN"/>
        </w:rPr>
        <w:t>-5</w:t>
      </w:r>
      <w:r>
        <w:rPr>
          <w:rFonts w:eastAsiaTheme="minorEastAsia"/>
          <w:lang w:val="en-GB" w:eastAsia="zh-TW"/>
        </w:rPr>
        <w:t>.</w:t>
      </w:r>
    </w:p>
    <w:p w:rsidR="005C403A" w:rsidRDefault="005C403A" w:rsidP="00687D7E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6415870" cy="3343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9256" cy="335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D7E" w:rsidRDefault="00687D7E" w:rsidP="00687D7E">
      <w:pPr>
        <w:jc w:val="center"/>
        <w:rPr>
          <w:b/>
        </w:rPr>
      </w:pPr>
      <w:r w:rsidRPr="00687D7E">
        <w:rPr>
          <w:b/>
        </w:rPr>
        <w:t>Figure 2: CBS granularity of BG2</w:t>
      </w:r>
    </w:p>
    <w:p w:rsidR="00A44457" w:rsidRDefault="0034007C" w:rsidP="00A44457">
      <w:pPr>
        <w:rPr>
          <w:rFonts w:eastAsiaTheme="minorEastAsia"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6332220" cy="34143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457" w:rsidRPr="00687D7E" w:rsidRDefault="00A44457" w:rsidP="00A44457">
      <w:pPr>
        <w:jc w:val="center"/>
        <w:rPr>
          <w:b/>
        </w:rPr>
      </w:pPr>
      <w:r w:rsidRPr="00687D7E">
        <w:rPr>
          <w:b/>
        </w:rPr>
        <w:t xml:space="preserve">Figure </w:t>
      </w:r>
      <w:r>
        <w:rPr>
          <w:b/>
        </w:rPr>
        <w:t>3</w:t>
      </w:r>
      <w:r w:rsidRPr="00687D7E">
        <w:rPr>
          <w:b/>
        </w:rPr>
        <w:t xml:space="preserve">: </w:t>
      </w:r>
      <w:r>
        <w:rPr>
          <w:b/>
        </w:rPr>
        <w:t>BLER vs SNR, CBS = 256</w:t>
      </w:r>
    </w:p>
    <w:p w:rsidR="00000000" w:rsidRDefault="00F90BFF">
      <w:pPr>
        <w:tabs>
          <w:tab w:val="left" w:pos="4401"/>
        </w:tabs>
        <w:jc w:val="both"/>
        <w:rPr>
          <w:b/>
        </w:rPr>
      </w:pPr>
      <w:r>
        <w:rPr>
          <w:b/>
        </w:rPr>
        <w:lastRenderedPageBreak/>
        <w:tab/>
      </w:r>
      <w:r w:rsidR="0034007C">
        <w:rPr>
          <w:noProof/>
          <w:lang w:eastAsia="zh-TW"/>
        </w:rPr>
        <w:drawing>
          <wp:inline distT="0" distB="0" distL="0" distR="0">
            <wp:extent cx="6332220" cy="33997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A44457" w:rsidRPr="00687D7E" w:rsidRDefault="00A44457">
      <w:pPr>
        <w:jc w:val="center"/>
        <w:rPr>
          <w:b/>
        </w:rPr>
      </w:pPr>
      <w:r w:rsidRPr="00687D7E">
        <w:rPr>
          <w:b/>
        </w:rPr>
        <w:t xml:space="preserve">Figure </w:t>
      </w:r>
      <w:r>
        <w:rPr>
          <w:b/>
        </w:rPr>
        <w:t>4</w:t>
      </w:r>
      <w:r w:rsidRPr="00687D7E">
        <w:rPr>
          <w:b/>
        </w:rPr>
        <w:t xml:space="preserve">: </w:t>
      </w:r>
      <w:r>
        <w:rPr>
          <w:b/>
        </w:rPr>
        <w:t>BLER vs SNR, CBS = 720</w:t>
      </w:r>
    </w:p>
    <w:p w:rsidR="006D55C6" w:rsidRPr="005B08A1" w:rsidRDefault="00A44457" w:rsidP="009D1AD3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Therefore, </w:t>
      </w:r>
      <w:proofErr w:type="spellStart"/>
      <w:r>
        <w:rPr>
          <w:rFonts w:eastAsiaTheme="minorEastAsia" w:hint="eastAsia"/>
          <w:lang w:val="en-GB" w:eastAsia="zh-TW"/>
        </w:rPr>
        <w:t>eMBB</w:t>
      </w:r>
      <w:proofErr w:type="spellEnd"/>
      <w:r>
        <w:rPr>
          <w:rFonts w:eastAsiaTheme="minorEastAsia" w:hint="eastAsia"/>
          <w:lang w:val="en-GB" w:eastAsia="zh-TW"/>
        </w:rPr>
        <w:t xml:space="preserve"> LDPC BG2 meets the URLLC requirements and can be reused for URLLC use cases.</w:t>
      </w:r>
    </w:p>
    <w:p w:rsidR="00970538" w:rsidRDefault="00970538" w:rsidP="00970538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</w:t>
      </w:r>
      <w:r w:rsidRPr="00B26FD1">
        <w:rPr>
          <w:b/>
        </w:rPr>
        <w:t>1:</w:t>
      </w:r>
      <w:r>
        <w:rPr>
          <w:b/>
        </w:rPr>
        <w:t xml:space="preserve"> </w:t>
      </w:r>
      <w:r w:rsidR="006C611A">
        <w:rPr>
          <w:rFonts w:eastAsiaTheme="minorEastAsia"/>
          <w:lang w:val="en-GB" w:eastAsia="zh-TW"/>
        </w:rPr>
        <w:t xml:space="preserve">The </w:t>
      </w:r>
      <w:r w:rsidR="009E1FCA">
        <w:rPr>
          <w:rFonts w:eastAsiaTheme="minorEastAsia"/>
          <w:lang w:val="en-GB" w:eastAsia="zh-TW"/>
        </w:rPr>
        <w:t xml:space="preserve">structure, </w:t>
      </w:r>
      <w:r w:rsidR="006C611A">
        <w:rPr>
          <w:rFonts w:eastAsiaTheme="minorEastAsia"/>
          <w:lang w:val="en-GB" w:eastAsia="zh-TW"/>
        </w:rPr>
        <w:t>design target</w:t>
      </w:r>
      <w:r w:rsidR="009E1FCA">
        <w:rPr>
          <w:rFonts w:eastAsiaTheme="minorEastAsia"/>
          <w:lang w:val="en-GB" w:eastAsia="zh-TW"/>
        </w:rPr>
        <w:t>,</w:t>
      </w:r>
      <w:r w:rsidR="006C611A">
        <w:rPr>
          <w:rFonts w:eastAsiaTheme="minorEastAsia"/>
          <w:lang w:val="en-GB" w:eastAsia="zh-TW"/>
        </w:rPr>
        <w:t xml:space="preserve"> and simulation results show that BG2 is suitable for URLLC data channel coding</w:t>
      </w:r>
      <w:r w:rsidR="005B08A1">
        <w:rPr>
          <w:rFonts w:eastAsiaTheme="minorEastAsia" w:hint="eastAsia"/>
          <w:lang w:val="en-GB" w:eastAsia="zh-TW"/>
        </w:rPr>
        <w:t>.</w:t>
      </w:r>
    </w:p>
    <w:p w:rsidR="005B08A1" w:rsidRDefault="005B08A1" w:rsidP="00970538">
      <w:pPr>
        <w:rPr>
          <w:rFonts w:eastAsiaTheme="minorEastAsia"/>
          <w:b/>
          <w:lang w:eastAsia="zh-TW"/>
        </w:rPr>
      </w:pPr>
      <w:r>
        <w:rPr>
          <w:lang w:val="en-GB" w:eastAsia="zh-CN"/>
        </w:rPr>
        <w:t xml:space="preserve">We </w:t>
      </w:r>
      <w:r>
        <w:rPr>
          <w:rFonts w:eastAsiaTheme="minorEastAsia" w:hint="eastAsia"/>
          <w:lang w:val="en-GB" w:eastAsia="zh-TW"/>
        </w:rPr>
        <w:t xml:space="preserve">have a </w:t>
      </w:r>
      <w:r>
        <w:rPr>
          <w:lang w:val="en-GB" w:eastAsia="zh-CN"/>
        </w:rPr>
        <w:t>proposal as follows</w:t>
      </w:r>
      <w:r w:rsidR="00A44457">
        <w:rPr>
          <w:b/>
        </w:rPr>
        <w:t>.</w:t>
      </w:r>
    </w:p>
    <w:p w:rsidR="009D1AD3" w:rsidRPr="00970538" w:rsidRDefault="00970538" w:rsidP="00970538">
      <w:pPr>
        <w:rPr>
          <w:lang w:eastAsia="zh-TW"/>
        </w:rPr>
      </w:pPr>
      <w:r w:rsidRPr="00B26FD1">
        <w:rPr>
          <w:b/>
        </w:rPr>
        <w:t>Proposal 1:</w:t>
      </w:r>
      <w:r>
        <w:rPr>
          <w:b/>
        </w:rPr>
        <w:t xml:space="preserve"> </w:t>
      </w:r>
      <w:r w:rsidR="005B08A1">
        <w:rPr>
          <w:rFonts w:eastAsiaTheme="minorEastAsia" w:hint="eastAsia"/>
          <w:b/>
          <w:lang w:eastAsia="zh-TW"/>
        </w:rPr>
        <w:t xml:space="preserve">LDPC </w:t>
      </w:r>
      <w:r w:rsidR="006C611A">
        <w:rPr>
          <w:rFonts w:eastAsiaTheme="minorEastAsia"/>
          <w:lang w:val="en-GB" w:eastAsia="zh-TW"/>
        </w:rPr>
        <w:t xml:space="preserve">BG2 </w:t>
      </w:r>
      <w:r w:rsidR="005B08A1">
        <w:rPr>
          <w:rFonts w:eastAsiaTheme="minorEastAsia" w:hint="eastAsia"/>
          <w:lang w:val="en-GB" w:eastAsia="zh-TW"/>
        </w:rPr>
        <w:t>can</w:t>
      </w:r>
      <w:r w:rsidR="005B08A1">
        <w:rPr>
          <w:rFonts w:eastAsiaTheme="minorEastAsia"/>
          <w:lang w:val="en-GB" w:eastAsia="zh-TW"/>
        </w:rPr>
        <w:t xml:space="preserve"> </w:t>
      </w:r>
      <w:r w:rsidR="006C611A">
        <w:rPr>
          <w:rFonts w:eastAsiaTheme="minorEastAsia"/>
          <w:lang w:val="en-GB" w:eastAsia="zh-TW"/>
        </w:rPr>
        <w:t>be adopted for URLLC data channel coding</w:t>
      </w:r>
      <w:r w:rsidR="005B08A1">
        <w:rPr>
          <w:rFonts w:eastAsiaTheme="minorEastAsia" w:hint="eastAsia"/>
          <w:lang w:val="en-GB" w:eastAsia="zh-TW"/>
        </w:rPr>
        <w:t>.</w:t>
      </w:r>
    </w:p>
    <w:p w:rsidR="005B08A1" w:rsidRPr="005B08A1" w:rsidRDefault="005B08A1" w:rsidP="009D1AD3">
      <w:pPr>
        <w:pStyle w:val="Heading1"/>
        <w:rPr>
          <w:lang w:val="en-US"/>
        </w:rPr>
      </w:pPr>
      <w:r>
        <w:rPr>
          <w:rFonts w:eastAsiaTheme="minorEastAsia" w:hint="eastAsia"/>
          <w:lang w:val="en-US" w:eastAsia="zh-TW"/>
        </w:rPr>
        <w:t>Conclusion</w:t>
      </w:r>
    </w:p>
    <w:p w:rsidR="005B08A1" w:rsidRPr="00C542F7" w:rsidRDefault="005B08A1" w:rsidP="005B08A1">
      <w:pPr>
        <w:jc w:val="both"/>
        <w:rPr>
          <w:lang w:val="en-GB" w:eastAsia="zh-CN"/>
        </w:rPr>
      </w:pPr>
      <w:r w:rsidRPr="00C542F7">
        <w:rPr>
          <w:lang w:val="en-GB" w:eastAsia="zh-CN"/>
        </w:rPr>
        <w:t>The following summarizes the observation and proposal in this contribution.</w:t>
      </w:r>
    </w:p>
    <w:p w:rsidR="005B08A1" w:rsidRDefault="005B08A1" w:rsidP="005B08A1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</w:t>
      </w:r>
      <w:r w:rsidRPr="00B26FD1">
        <w:rPr>
          <w:b/>
        </w:rPr>
        <w:t>1:</w:t>
      </w:r>
      <w:r>
        <w:rPr>
          <w:b/>
        </w:rPr>
        <w:t xml:space="preserve"> </w:t>
      </w:r>
      <w:r>
        <w:rPr>
          <w:rFonts w:eastAsiaTheme="minorEastAsia"/>
          <w:lang w:val="en-GB" w:eastAsia="zh-TW"/>
        </w:rPr>
        <w:t>The structure, design target, and simulation results show that BG2 is suitable for URLLC data channel coding</w:t>
      </w:r>
      <w:r>
        <w:rPr>
          <w:rFonts w:eastAsiaTheme="minorEastAsia" w:hint="eastAsia"/>
          <w:lang w:val="en-GB" w:eastAsia="zh-TW"/>
        </w:rPr>
        <w:t>.</w:t>
      </w:r>
    </w:p>
    <w:p w:rsidR="005B08A1" w:rsidRPr="005B08A1" w:rsidRDefault="005B08A1" w:rsidP="005B08A1">
      <w:pPr>
        <w:rPr>
          <w:rFonts w:eastAsiaTheme="minorEastAsia"/>
          <w:lang w:val="en-GB" w:eastAsia="zh-TW"/>
        </w:rPr>
      </w:pPr>
      <w:r w:rsidRPr="00B26FD1">
        <w:rPr>
          <w:b/>
        </w:rPr>
        <w:t>Proposal 1: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TW"/>
        </w:rPr>
        <w:t xml:space="preserve">LDPC </w:t>
      </w:r>
      <w:r>
        <w:rPr>
          <w:rFonts w:eastAsiaTheme="minorEastAsia"/>
          <w:lang w:val="en-GB" w:eastAsia="zh-TW"/>
        </w:rPr>
        <w:t xml:space="preserve">BG2 </w:t>
      </w:r>
      <w:r>
        <w:rPr>
          <w:rFonts w:eastAsiaTheme="minorEastAsia" w:hint="eastAsia"/>
          <w:lang w:val="en-GB" w:eastAsia="zh-TW"/>
        </w:rPr>
        <w:t>can</w:t>
      </w:r>
      <w:r>
        <w:rPr>
          <w:rFonts w:eastAsiaTheme="minorEastAsia"/>
          <w:lang w:val="en-GB" w:eastAsia="zh-TW"/>
        </w:rPr>
        <w:t xml:space="preserve"> be adopted for URLLC data channel coding</w:t>
      </w:r>
      <w:r>
        <w:rPr>
          <w:rFonts w:eastAsiaTheme="minorEastAsia" w:hint="eastAsia"/>
          <w:lang w:val="en-GB" w:eastAsia="zh-TW"/>
        </w:rPr>
        <w:t>.</w:t>
      </w:r>
    </w:p>
    <w:p w:rsidR="009D1AD3" w:rsidRPr="0051684D" w:rsidRDefault="009D1AD3" w:rsidP="005B08A1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p w:rsidR="00150313" w:rsidRPr="00B33870" w:rsidRDefault="003F36E5" w:rsidP="00150313">
      <w:pPr>
        <w:pStyle w:val="References"/>
        <w:snapToGrid/>
        <w:spacing w:after="0"/>
        <w:jc w:val="left"/>
        <w:rPr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TW"/>
        </w:rPr>
        <w:t xml:space="preserve">3GPP </w:t>
      </w:r>
      <w:r w:rsidR="00150313" w:rsidRPr="00150313">
        <w:rPr>
          <w:sz w:val="22"/>
          <w:szCs w:val="22"/>
        </w:rPr>
        <w:t>TR 38.913</w:t>
      </w:r>
      <w:r>
        <w:rPr>
          <w:rFonts w:eastAsiaTheme="minorEastAsia" w:hint="eastAsia"/>
          <w:sz w:val="22"/>
          <w:szCs w:val="22"/>
          <w:lang w:eastAsia="zh-TW"/>
        </w:rPr>
        <w:t xml:space="preserve"> v14.3.0</w:t>
      </w:r>
      <w:r w:rsidR="00150313" w:rsidRPr="00150313">
        <w:rPr>
          <w:sz w:val="22"/>
          <w:szCs w:val="22"/>
        </w:rPr>
        <w:t xml:space="preserve">, Study on Scenarios and Requirements for Next Generation Access Technologies </w:t>
      </w:r>
      <w:r w:rsidR="00806EA8">
        <w:rPr>
          <w:rFonts w:eastAsiaTheme="minorEastAsia" w:hint="eastAsia"/>
          <w:sz w:val="22"/>
          <w:szCs w:val="22"/>
          <w:lang w:eastAsia="zh-TW"/>
        </w:rPr>
        <w:t>Mar. 2017</w:t>
      </w:r>
    </w:p>
    <w:p w:rsidR="00B33870" w:rsidRPr="00B33870" w:rsidRDefault="00B33870" w:rsidP="00B33870">
      <w:pPr>
        <w:pStyle w:val="References"/>
        <w:snapToGrid/>
        <w:spacing w:after="0"/>
        <w:jc w:val="left"/>
        <w:rPr>
          <w:sz w:val="22"/>
          <w:szCs w:val="22"/>
          <w:lang w:eastAsia="zh-CN"/>
        </w:rPr>
      </w:pPr>
      <w:r w:rsidRPr="00B33870">
        <w:rPr>
          <w:sz w:val="22"/>
          <w:szCs w:val="22"/>
          <w:lang w:eastAsia="zh-CN"/>
        </w:rPr>
        <w:t>RP-172817</w:t>
      </w:r>
      <w:r w:rsidR="00806EA8">
        <w:rPr>
          <w:rFonts w:eastAsiaTheme="minorEastAsia" w:hint="eastAsia"/>
          <w:sz w:val="22"/>
          <w:szCs w:val="22"/>
          <w:lang w:eastAsia="zh-TW"/>
        </w:rPr>
        <w:t>, NR High-Reliability URLLC scope for RAN1/RAN2, Ericsson</w:t>
      </w:r>
    </w:p>
    <w:p w:rsidR="00B33870" w:rsidRPr="00150313" w:rsidRDefault="00B33870" w:rsidP="00B33870">
      <w:pPr>
        <w:pStyle w:val="References"/>
        <w:numPr>
          <w:ilvl w:val="0"/>
          <w:numId w:val="0"/>
        </w:numPr>
        <w:snapToGrid/>
        <w:spacing w:after="0"/>
        <w:ind w:left="360"/>
        <w:jc w:val="left"/>
        <w:rPr>
          <w:sz w:val="22"/>
          <w:szCs w:val="22"/>
          <w:lang w:val="en-GB" w:eastAsia="zh-CN"/>
        </w:rPr>
      </w:pPr>
    </w:p>
    <w:p w:rsidR="004D628B" w:rsidRPr="009D1AD3" w:rsidRDefault="004D628B" w:rsidP="009D1AD3">
      <w:pPr>
        <w:spacing w:after="120"/>
        <w:rPr>
          <w:szCs w:val="22"/>
          <w:lang w:val="en-GB"/>
        </w:rPr>
      </w:pPr>
    </w:p>
    <w:sectPr w:rsidR="004D628B" w:rsidRPr="009D1AD3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CC0" w:rsidRDefault="00C63CC0">
      <w:r>
        <w:separator/>
      </w:r>
    </w:p>
  </w:endnote>
  <w:endnote w:type="continuationSeparator" w:id="0">
    <w:p w:rsidR="00C63CC0" w:rsidRDefault="00C63CC0">
      <w:r>
        <w:continuationSeparator/>
      </w:r>
    </w:p>
  </w:endnote>
  <w:endnote w:type="continuationNotice" w:id="1">
    <w:p w:rsidR="00C63CC0" w:rsidRDefault="00C63CC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E6484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09BA" w:rsidRDefault="007D09BA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E6484C" w:rsidP="00450D3B">
    <w:pPr>
      <w:pStyle w:val="Footer"/>
      <w:ind w:right="360"/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007C">
      <w:rPr>
        <w:rStyle w:val="PageNumber"/>
      </w:rPr>
      <w:t>1</w:t>
    </w:r>
    <w:r>
      <w:rPr>
        <w:rStyle w:val="PageNumber"/>
      </w:rPr>
      <w:fldChar w:fldCharType="end"/>
    </w:r>
    <w:r w:rsidR="007D09BA">
      <w:rPr>
        <w:rStyle w:val="PageNumber"/>
      </w:rPr>
      <w:t>/</w:t>
    </w:r>
    <w:r>
      <w:rPr>
        <w:rStyle w:val="PageNumber"/>
      </w:rPr>
      <w:fldChar w:fldCharType="begin"/>
    </w:r>
    <w:r w:rsidR="007D09B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007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CC0" w:rsidRDefault="00C63CC0">
      <w:r>
        <w:separator/>
      </w:r>
    </w:p>
  </w:footnote>
  <w:footnote w:type="continuationSeparator" w:id="0">
    <w:p w:rsidR="00C63CC0" w:rsidRDefault="00C63CC0">
      <w:r>
        <w:continuationSeparator/>
      </w:r>
    </w:p>
  </w:footnote>
  <w:footnote w:type="continuationNotice" w:id="1">
    <w:p w:rsidR="00C63CC0" w:rsidRDefault="00C63CC0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7D09BA">
    <w:r>
      <w:t xml:space="preserve">Page </w:t>
    </w:r>
    <w:r w:rsidR="00E6484C">
      <w:fldChar w:fldCharType="begin"/>
    </w:r>
    <w:r>
      <w:instrText>PAGE</w:instrText>
    </w:r>
    <w:r w:rsidR="00E6484C">
      <w:fldChar w:fldCharType="separate"/>
    </w:r>
    <w:r>
      <w:rPr>
        <w:noProof/>
      </w:rPr>
      <w:t>1</w:t>
    </w:r>
    <w:r w:rsidR="00E6484C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40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5D91519"/>
    <w:multiLevelType w:val="hybridMultilevel"/>
    <w:tmpl w:val="3F10AC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76E2B03"/>
    <w:multiLevelType w:val="hybridMultilevel"/>
    <w:tmpl w:val="A03CB7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99A6716"/>
    <w:multiLevelType w:val="hybridMultilevel"/>
    <w:tmpl w:val="EB2A6DFC"/>
    <w:lvl w:ilvl="0" w:tplc="BE7C5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38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C9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2A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0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07136"/>
    <w:multiLevelType w:val="hybridMultilevel"/>
    <w:tmpl w:val="06264F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8A72774"/>
    <w:multiLevelType w:val="hybridMultilevel"/>
    <w:tmpl w:val="911C8A66"/>
    <w:lvl w:ilvl="0" w:tplc="D94CB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7ACE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B306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92566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67E40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E58B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27E6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44CCC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0700C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2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6CE564E2"/>
    <w:multiLevelType w:val="hybridMultilevel"/>
    <w:tmpl w:val="55E47C84"/>
    <w:lvl w:ilvl="0" w:tplc="16762FE2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70C91CE6"/>
    <w:multiLevelType w:val="hybridMultilevel"/>
    <w:tmpl w:val="2B8612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EB47C3"/>
    <w:multiLevelType w:val="hybridMultilevel"/>
    <w:tmpl w:val="84BECD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26"/>
  </w:num>
  <w:num w:numId="5">
    <w:abstractNumId w:val="18"/>
  </w:num>
  <w:num w:numId="6">
    <w:abstractNumId w:val="14"/>
  </w:num>
  <w:num w:numId="7">
    <w:abstractNumId w:val="10"/>
  </w:num>
  <w:num w:numId="8">
    <w:abstractNumId w:val="16"/>
  </w:num>
  <w:num w:numId="9">
    <w:abstractNumId w:val="22"/>
  </w:num>
  <w:num w:numId="10">
    <w:abstractNumId w:val="25"/>
  </w:num>
  <w:num w:numId="11">
    <w:abstractNumId w:val="28"/>
  </w:num>
  <w:num w:numId="12">
    <w:abstractNumId w:val="9"/>
  </w:num>
  <w:num w:numId="13">
    <w:abstractNumId w:val="19"/>
  </w:num>
  <w:num w:numId="14">
    <w:abstractNumId w:val="6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8"/>
  </w:num>
  <w:num w:numId="20">
    <w:abstractNumId w:val="12"/>
  </w:num>
  <w:num w:numId="21">
    <w:abstractNumId w:val="4"/>
  </w:num>
  <w:num w:numId="22">
    <w:abstractNumId w:val="7"/>
  </w:num>
  <w:num w:numId="23">
    <w:abstractNumId w:val="17"/>
  </w:num>
  <w:num w:numId="24">
    <w:abstractNumId w:val="24"/>
  </w:num>
  <w:num w:numId="25">
    <w:abstractNumId w:val="11"/>
  </w:num>
  <w:num w:numId="26">
    <w:abstractNumId w:val="20"/>
  </w:num>
  <w:num w:numId="27">
    <w:abstractNumId w:val="27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v-XC Huang (黃玄超)">
    <w15:presenceInfo w15:providerId="AD" w15:userId="S-1-5-21-1711831044-1024940897-1435325219-963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blue,#f3c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A43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8C3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C8B"/>
    <w:rsid w:val="00016DCE"/>
    <w:rsid w:val="00017309"/>
    <w:rsid w:val="000173A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321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00C"/>
    <w:rsid w:val="0008412A"/>
    <w:rsid w:val="00084255"/>
    <w:rsid w:val="00084361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5B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798"/>
    <w:rsid w:val="000C494F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0A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388"/>
    <w:rsid w:val="000E7F51"/>
    <w:rsid w:val="000F00D8"/>
    <w:rsid w:val="000F01BF"/>
    <w:rsid w:val="000F05BA"/>
    <w:rsid w:val="000F095B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4F7D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FA"/>
    <w:rsid w:val="001141CF"/>
    <w:rsid w:val="00114379"/>
    <w:rsid w:val="00114698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43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313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050"/>
    <w:rsid w:val="00164646"/>
    <w:rsid w:val="00164704"/>
    <w:rsid w:val="001647FA"/>
    <w:rsid w:val="0016484B"/>
    <w:rsid w:val="00164FE5"/>
    <w:rsid w:val="00165137"/>
    <w:rsid w:val="001652DD"/>
    <w:rsid w:val="00165D9A"/>
    <w:rsid w:val="001660E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EC"/>
    <w:rsid w:val="00167ACD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B54"/>
    <w:rsid w:val="00184DAB"/>
    <w:rsid w:val="00184F51"/>
    <w:rsid w:val="00185257"/>
    <w:rsid w:val="00185E59"/>
    <w:rsid w:val="00185F10"/>
    <w:rsid w:val="00185FDA"/>
    <w:rsid w:val="00186395"/>
    <w:rsid w:val="001863E3"/>
    <w:rsid w:val="00186816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0F7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2F1E"/>
    <w:rsid w:val="001C3434"/>
    <w:rsid w:val="001C3474"/>
    <w:rsid w:val="001C3DC6"/>
    <w:rsid w:val="001C3E02"/>
    <w:rsid w:val="001C4829"/>
    <w:rsid w:val="001C494D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2DE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7C1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1BC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C83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391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4C8"/>
    <w:rsid w:val="002345EE"/>
    <w:rsid w:val="002349C5"/>
    <w:rsid w:val="00234B73"/>
    <w:rsid w:val="00234D97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29B"/>
    <w:rsid w:val="002654D9"/>
    <w:rsid w:val="0026565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7E9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84D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81E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1258"/>
    <w:rsid w:val="002D13B7"/>
    <w:rsid w:val="002D14C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021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5AD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2B20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AC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07C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47DFA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5F73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9D2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6FED"/>
    <w:rsid w:val="003A71E1"/>
    <w:rsid w:val="003A76A9"/>
    <w:rsid w:val="003A7747"/>
    <w:rsid w:val="003B0299"/>
    <w:rsid w:val="003B0B4D"/>
    <w:rsid w:val="003B248F"/>
    <w:rsid w:val="003B2586"/>
    <w:rsid w:val="003B2B79"/>
    <w:rsid w:val="003B2C70"/>
    <w:rsid w:val="003B3171"/>
    <w:rsid w:val="003B38D9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D0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36E5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4CF"/>
    <w:rsid w:val="0040495B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63"/>
    <w:rsid w:val="00454ACD"/>
    <w:rsid w:val="00454B19"/>
    <w:rsid w:val="00454D1A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98A"/>
    <w:rsid w:val="00470B3F"/>
    <w:rsid w:val="0047166D"/>
    <w:rsid w:val="0047177C"/>
    <w:rsid w:val="00471856"/>
    <w:rsid w:val="00471DB0"/>
    <w:rsid w:val="00471FAB"/>
    <w:rsid w:val="0047208A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1A8B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5751"/>
    <w:rsid w:val="004961DB"/>
    <w:rsid w:val="0049653E"/>
    <w:rsid w:val="00496BEF"/>
    <w:rsid w:val="00496DC2"/>
    <w:rsid w:val="00496E38"/>
    <w:rsid w:val="004978C0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902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17C"/>
    <w:rsid w:val="004B7311"/>
    <w:rsid w:val="004B795F"/>
    <w:rsid w:val="004B7BA5"/>
    <w:rsid w:val="004B7E00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D5A"/>
    <w:rsid w:val="004D50CC"/>
    <w:rsid w:val="004D58D1"/>
    <w:rsid w:val="004D5F02"/>
    <w:rsid w:val="004D602D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8A1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CE0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3A"/>
    <w:rsid w:val="005C4042"/>
    <w:rsid w:val="005C433D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756"/>
    <w:rsid w:val="005C5849"/>
    <w:rsid w:val="005C5A28"/>
    <w:rsid w:val="005C6222"/>
    <w:rsid w:val="005C639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E6F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0F28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59A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977"/>
    <w:rsid w:val="00655BF3"/>
    <w:rsid w:val="006561FF"/>
    <w:rsid w:val="006565E6"/>
    <w:rsid w:val="006567A4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1B6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A83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C26"/>
    <w:rsid w:val="00686FAD"/>
    <w:rsid w:val="0068721F"/>
    <w:rsid w:val="006878B2"/>
    <w:rsid w:val="00687A10"/>
    <w:rsid w:val="00687D7E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320"/>
    <w:rsid w:val="006A04D8"/>
    <w:rsid w:val="006A05EF"/>
    <w:rsid w:val="006A0822"/>
    <w:rsid w:val="006A0942"/>
    <w:rsid w:val="006A0B03"/>
    <w:rsid w:val="006A176D"/>
    <w:rsid w:val="006A18DD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53FF"/>
    <w:rsid w:val="006B6346"/>
    <w:rsid w:val="006B6AD0"/>
    <w:rsid w:val="006B6BA3"/>
    <w:rsid w:val="006B6C83"/>
    <w:rsid w:val="006B6C95"/>
    <w:rsid w:val="006B725C"/>
    <w:rsid w:val="006B725D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11A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5C6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EC"/>
    <w:rsid w:val="006D7C30"/>
    <w:rsid w:val="006D7D69"/>
    <w:rsid w:val="006D7DAD"/>
    <w:rsid w:val="006D7EC6"/>
    <w:rsid w:val="006E0566"/>
    <w:rsid w:val="006E0B16"/>
    <w:rsid w:val="006E1135"/>
    <w:rsid w:val="006E113A"/>
    <w:rsid w:val="006E1469"/>
    <w:rsid w:val="006E176F"/>
    <w:rsid w:val="006E1B30"/>
    <w:rsid w:val="006E1C34"/>
    <w:rsid w:val="006E1E45"/>
    <w:rsid w:val="006E22CC"/>
    <w:rsid w:val="006E2A59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CAA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8D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A66"/>
    <w:rsid w:val="007B630D"/>
    <w:rsid w:val="007B728F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CD4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4A76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A24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995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7FF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EA8"/>
    <w:rsid w:val="00806F5E"/>
    <w:rsid w:val="008072B6"/>
    <w:rsid w:val="00807365"/>
    <w:rsid w:val="0080770D"/>
    <w:rsid w:val="00807D28"/>
    <w:rsid w:val="00807D2B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522B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CC5"/>
    <w:rsid w:val="00864464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445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E00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4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0AE7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9D2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325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45"/>
    <w:rsid w:val="00914215"/>
    <w:rsid w:val="0091423A"/>
    <w:rsid w:val="00914445"/>
    <w:rsid w:val="0091467B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70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47D"/>
    <w:rsid w:val="0094484A"/>
    <w:rsid w:val="00944AF4"/>
    <w:rsid w:val="00945530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9EA"/>
    <w:rsid w:val="00966232"/>
    <w:rsid w:val="0096691D"/>
    <w:rsid w:val="00966EC4"/>
    <w:rsid w:val="0096766C"/>
    <w:rsid w:val="00967851"/>
    <w:rsid w:val="00967D2D"/>
    <w:rsid w:val="00970538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386"/>
    <w:rsid w:val="009765CF"/>
    <w:rsid w:val="00976989"/>
    <w:rsid w:val="00976D1B"/>
    <w:rsid w:val="00976DD8"/>
    <w:rsid w:val="00976FFB"/>
    <w:rsid w:val="00977852"/>
    <w:rsid w:val="009778AB"/>
    <w:rsid w:val="00977921"/>
    <w:rsid w:val="00977EEA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0C03"/>
    <w:rsid w:val="009B1823"/>
    <w:rsid w:val="009B1EA5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BCE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C8D"/>
    <w:rsid w:val="009D1342"/>
    <w:rsid w:val="009D15EA"/>
    <w:rsid w:val="009D1AD3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1FCA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791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F2F"/>
    <w:rsid w:val="00A4339C"/>
    <w:rsid w:val="00A4392A"/>
    <w:rsid w:val="00A4424E"/>
    <w:rsid w:val="00A442E8"/>
    <w:rsid w:val="00A44457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40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00C"/>
    <w:rsid w:val="00A73242"/>
    <w:rsid w:val="00A732BC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36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08"/>
    <w:rsid w:val="00AA158B"/>
    <w:rsid w:val="00AA161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1B26"/>
    <w:rsid w:val="00AC21BA"/>
    <w:rsid w:val="00AC22C7"/>
    <w:rsid w:val="00AC260F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1FA"/>
    <w:rsid w:val="00AC7470"/>
    <w:rsid w:val="00AC7DE9"/>
    <w:rsid w:val="00AD0ACB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55D"/>
    <w:rsid w:val="00AF0FFE"/>
    <w:rsid w:val="00AF1414"/>
    <w:rsid w:val="00AF15C3"/>
    <w:rsid w:val="00AF19CD"/>
    <w:rsid w:val="00AF2283"/>
    <w:rsid w:val="00AF22F6"/>
    <w:rsid w:val="00AF25F3"/>
    <w:rsid w:val="00AF28B0"/>
    <w:rsid w:val="00AF2DED"/>
    <w:rsid w:val="00AF2FF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4957"/>
    <w:rsid w:val="00B15141"/>
    <w:rsid w:val="00B151C6"/>
    <w:rsid w:val="00B15259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70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919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2D7A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87B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271"/>
    <w:rsid w:val="00B855A8"/>
    <w:rsid w:val="00B85837"/>
    <w:rsid w:val="00B85F67"/>
    <w:rsid w:val="00B86557"/>
    <w:rsid w:val="00B86D87"/>
    <w:rsid w:val="00B8705E"/>
    <w:rsid w:val="00B87C60"/>
    <w:rsid w:val="00B90165"/>
    <w:rsid w:val="00B90386"/>
    <w:rsid w:val="00B91175"/>
    <w:rsid w:val="00B91356"/>
    <w:rsid w:val="00B914BE"/>
    <w:rsid w:val="00B91E9D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994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B57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6D97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6F6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ADA"/>
    <w:rsid w:val="00C11C33"/>
    <w:rsid w:val="00C11C73"/>
    <w:rsid w:val="00C11CC4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AA5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CA6"/>
    <w:rsid w:val="00C37F8D"/>
    <w:rsid w:val="00C37FEA"/>
    <w:rsid w:val="00C4018E"/>
    <w:rsid w:val="00C404D5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794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CC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1D7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61C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CC2"/>
    <w:rsid w:val="00C94E45"/>
    <w:rsid w:val="00C94FF9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434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1A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4B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0EB4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3BA"/>
    <w:rsid w:val="00D404CE"/>
    <w:rsid w:val="00D4068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303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67F16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346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08A9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22E"/>
    <w:rsid w:val="00DF4293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327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559"/>
    <w:rsid w:val="00E33802"/>
    <w:rsid w:val="00E33814"/>
    <w:rsid w:val="00E339C6"/>
    <w:rsid w:val="00E33B8C"/>
    <w:rsid w:val="00E33E4D"/>
    <w:rsid w:val="00E346AC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10B"/>
    <w:rsid w:val="00E377BF"/>
    <w:rsid w:val="00E37C25"/>
    <w:rsid w:val="00E40362"/>
    <w:rsid w:val="00E40817"/>
    <w:rsid w:val="00E40B51"/>
    <w:rsid w:val="00E4172A"/>
    <w:rsid w:val="00E41BAC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77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C"/>
    <w:rsid w:val="00E6484F"/>
    <w:rsid w:val="00E64AE1"/>
    <w:rsid w:val="00E64B4F"/>
    <w:rsid w:val="00E65A35"/>
    <w:rsid w:val="00E65AFF"/>
    <w:rsid w:val="00E65E6B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2F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87C"/>
    <w:rsid w:val="00E959A9"/>
    <w:rsid w:val="00E95A9A"/>
    <w:rsid w:val="00E9627E"/>
    <w:rsid w:val="00E9641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67D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2DEC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B0F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44F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46FD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3906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4B3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A4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BFF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DB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38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94F"/>
    <w:rsid w:val="00FC3B07"/>
    <w:rsid w:val="00FC3BBC"/>
    <w:rsid w:val="00FC3EEB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60E1"/>
    <w:rsid w:val="00FC64A8"/>
    <w:rsid w:val="00FC65A0"/>
    <w:rsid w:val="00FC684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2C2"/>
    <w:rsid w:val="00FD3691"/>
    <w:rsid w:val="00FD3905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64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blue,#f3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9D1AD3"/>
    <w:rPr>
      <w:rFonts w:ascii="Malgun Gothic" w:eastAsia="Malgun Gothic" w:hAnsi="Malgun Gothic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1AD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val="en-GB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15031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97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8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4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090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2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10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B75B5FCB-BC20-4A7F-9BB6-8FCB0A69FD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D893C3-436C-4083-9AF4-208FB4D68C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C5DFD97-F195-4315-9B24-8A34C3D0824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A58C4D2-D7CC-4930-AF5D-8C8ED638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800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subject/>
  <dc:creator>MediaTek</dc:creator>
  <cp:keywords/>
  <dc:description/>
  <cp:lastModifiedBy>mtk04383</cp:lastModifiedBy>
  <cp:revision>6</cp:revision>
  <cp:lastPrinted>2017-08-07T07:08:00Z</cp:lastPrinted>
  <dcterms:created xsi:type="dcterms:W3CDTF">2018-02-12T11:07:00Z</dcterms:created>
  <dcterms:modified xsi:type="dcterms:W3CDTF">2018-02-16T02:35:00Z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  <property fmtid="{D5CDD505-2E9C-101B-9397-08002B2CF9AE}" pid="12" name="_NewReviewCycle">
    <vt:lpwstr/>
  </property>
  <property fmtid="{D5CDD505-2E9C-101B-9397-08002B2CF9AE}" pid="13" name="_AdHocReviewCycleID">
    <vt:i4>504143860</vt:i4>
  </property>
  <property fmtid="{D5CDD505-2E9C-101B-9397-08002B2CF9AE}" pid="14" name="_EmailSubject">
    <vt:lpwstr>Draft t-doc on Channel coding for URLLC</vt:lpwstr>
  </property>
  <property fmtid="{D5CDD505-2E9C-101B-9397-08002B2CF9AE}" pid="15" name="_AuthorEmail">
    <vt:lpwstr>ziv-xc.huang@mediatek.com</vt:lpwstr>
  </property>
  <property fmtid="{D5CDD505-2E9C-101B-9397-08002B2CF9AE}" pid="16" name="_AuthorEmailDisplayName">
    <vt:lpwstr>Ziv-XC Huang (黃玄超)</vt:lpwstr>
  </property>
  <property fmtid="{D5CDD505-2E9C-101B-9397-08002B2CF9AE}" pid="17" name="_ReviewingToolsShownOnce">
    <vt:lpwstr/>
  </property>
</Properties>
</file>